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rPr>
          <w:color w:val="333333"/>
        </w:rPr>
        <w:t>-Los archivos, bibliotecas y centros de documentación se regirán por las normas que se adjuntan (</w:t>
      </w:r>
      <w:r>
        <w:rPr>
          <w:color w:val="155AB9"/>
          <w:u w:val="none"/>
        </w:rPr>
        <w:fldChar w:fldCharType="begin"/>
      </w:r>
      <w:r>
        <w:rPr>
          <w:color w:val="155AB9"/>
          <w:u w:val="none"/>
        </w:rPr>
        <w:instrText xml:space="preserve"> HYPERLINK "https://www.jerez.es/fileadmin/Documentos/Archivo_Municipal/Normativa/-3-.pdf" </w:instrText>
      </w:r>
      <w:r>
        <w:rPr>
          <w:color w:val="155AB9"/>
          <w:u w:val="none"/>
        </w:rPr>
        <w:fldChar w:fldCharType="separate"/>
      </w:r>
      <w:r>
        <w:rPr>
          <w:rStyle w:val="5"/>
          <w:color w:val="155AB9"/>
        </w:rPr>
        <w:t>ACCESO</w:t>
      </w:r>
      <w:r>
        <w:rPr>
          <w:color w:val="155AB9"/>
          <w:u w:val="none"/>
        </w:rPr>
        <w:fldChar w:fldCharType="end"/>
      </w:r>
      <w:bookmarkStart w:id="0" w:name="_GoBack"/>
      <w:bookmarkEnd w:id="0"/>
      <w:r>
        <w:rPr>
          <w:color w:val="333333"/>
        </w:rPr>
        <w:t>)</w:t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rPr>
          <w:color w:val="333333"/>
        </w:rPr>
        <w:t>El servicio de atención presencial al público está activo con las medidas higiénicas ya conocidas (y que la mencionada Orden de la Junta de Andalucía recuerda) y aforo reducido al 65%.</w:t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rPr>
          <w:color w:val="333333"/>
        </w:rPr>
        <w:t>-En este momento, rige la normativa general aplicada en la comunidad Autónoma de Andalucía en materia de prevención ante la COVID-19:</w:t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</w:p>
    <w:p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eastAsia="Times New Roman" w:cs="Times New Roman"/>
          <w:bCs/>
          <w:color w:val="2B2B2B"/>
          <w:sz w:val="24"/>
          <w:szCs w:val="24"/>
          <w:lang w:eastAsia="es-ES"/>
        </w:rPr>
      </w:pPr>
      <w:r>
        <w:rPr>
          <w:rFonts w:ascii="Times New Roman" w:hAnsi="Times New Roman" w:eastAsia="Times New Roman" w:cs="Times New Roman"/>
          <w:bCs/>
          <w:color w:val="2B2B2B"/>
          <w:sz w:val="24"/>
          <w:szCs w:val="24"/>
          <w:lang w:eastAsia="es-ES"/>
        </w:rPr>
        <w:t>-Orden de 29 de octubre de 2020, por la que se establecen los niveles de alerta sanitaria y se adoptan medidas temporales y excepcionales por razón de salud pública en Andalucía, para la contención de la COVID-19.</w:t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fldChar w:fldCharType="begin"/>
      </w:r>
      <w:r>
        <w:instrText xml:space="preserve"> HYPERLINK "https://www.juntadeandalucia.es/boja/2020/573/3" </w:instrText>
      </w:r>
      <w:r>
        <w:fldChar w:fldCharType="separate"/>
      </w:r>
      <w:r>
        <w:rPr>
          <w:rStyle w:val="5"/>
        </w:rPr>
        <w:t>https://www.juntadeandalucia.es/boja/2020/573/3</w:t>
      </w:r>
      <w:r>
        <w:rPr>
          <w:rStyle w:val="5"/>
        </w:rPr>
        <w:fldChar w:fldCharType="end"/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rPr>
          <w:color w:val="333333"/>
        </w:rPr>
        <w:t>-Información COVID-19 Junta de Andalucía:</w:t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  <w:r>
        <w:fldChar w:fldCharType="begin"/>
      </w:r>
      <w:r>
        <w:instrText xml:space="preserve"> HYPERLINK "https://www.juntadeandalucia.es/organismos/saludyfamilias/areas/salud-vida/paginas/Nuevo_Coronavirus.html" </w:instrText>
      </w:r>
      <w:r>
        <w:fldChar w:fldCharType="separate"/>
      </w:r>
      <w:r>
        <w:rPr>
          <w:rStyle w:val="5"/>
        </w:rPr>
        <w:t>https://www.juntadeandalucia.es/organismos/saludyfamilias/areas/salud-vida/paginas/Nuevo_Coronavirus.html</w:t>
      </w:r>
      <w:r>
        <w:rPr>
          <w:rStyle w:val="5"/>
        </w:rPr>
        <w:fldChar w:fldCharType="end"/>
      </w:r>
    </w:p>
    <w:p>
      <w:pPr>
        <w:pStyle w:val="3"/>
        <w:shd w:val="clear" w:color="auto" w:fill="FFFFFF"/>
        <w:spacing w:before="0" w:beforeAutospacing="0" w:after="23" w:afterAutospacing="0"/>
        <w:jc w:val="both"/>
        <w:rPr>
          <w:color w:val="333333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4"/>
    <w:rsid w:val="00572604"/>
    <w:rsid w:val="006953A5"/>
    <w:rsid w:val="491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4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Título 4 Car"/>
    <w:basedOn w:val="4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972</Characters>
  <Lines>8</Lines>
  <Paragraphs>2</Paragraphs>
  <TotalTime>11</TotalTime>
  <ScaleCrop>false</ScaleCrop>
  <LinksUpToDate>false</LinksUpToDate>
  <CharactersWithSpaces>1146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2020-11-17T11:44:00Z</dcterms:created>
  <dc:creator>Cristóbal Orellana González</dc:creator>
  <cp:lastModifiedBy>MHUERTAS</cp:lastModifiedBy>
  <dcterms:modified xsi:type="dcterms:W3CDTF">2020-11-17T12:55:09Z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3082-11.2.0.9739</vt:lpwstr>
  </property>
</Properties>
</file>