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uerpodetexto"/>
        <w:spacing w:lineRule="auto" w:line="240" w:before="0" w:after="0"/>
        <w:rPr/>
      </w:pPr>
      <w:r>
        <w:rPr>
          <w:rFonts w:cs="Trebuchet MS" w:ascii="Trebuchet MS" w:hAnsi="Trebuchet MS"/>
          <w:b/>
          <w:bCs/>
          <w:color w:val="000000"/>
          <w:sz w:val="40"/>
          <w:szCs w:val="40"/>
        </w:rPr>
        <w:t xml:space="preserve">El ciclo 'La pieza del mes' continúa este sábado en el Museo Arqueológico con El León funerario de Mesas de Asta   </w:t>
      </w:r>
    </w:p>
    <w:p>
      <w:pPr>
        <w:pStyle w:val="Cuerpodetexto"/>
        <w:spacing w:lineRule="auto" w:line="240" w:before="0" w:after="0"/>
        <w:rPr>
          <w:rFonts w:ascii="Trebuchet MS" w:hAnsi="Trebuchet MS" w:cs="Trebuchet MS"/>
          <w:color w:val="000000"/>
          <w:sz w:val="36"/>
          <w:szCs w:val="36"/>
        </w:rPr>
      </w:pPr>
      <w:r>
        <w:rPr>
          <w:rFonts w:cs="Trebuchet MS" w:ascii="Trebuchet MS" w:hAnsi="Trebuchet MS"/>
          <w:color w:val="000000"/>
          <w:sz w:val="36"/>
          <w:szCs w:val="36"/>
        </w:rPr>
      </w:r>
    </w:p>
    <w:p>
      <w:pPr>
        <w:pStyle w:val="Cuerpodetextoconsangra"/>
        <w:spacing w:lineRule="auto" w:line="240" w:before="0" w:after="0"/>
        <w:ind w:left="0" w:right="0" w:hanging="0"/>
        <w:rPr>
          <w:rFonts w:ascii="Trebuchet MS" w:hAnsi="Trebuchet MS" w:cs="Trebuchet MS"/>
          <w:sz w:val="36"/>
          <w:szCs w:val="36"/>
        </w:rPr>
      </w:pPr>
      <w:r>
        <w:rPr>
          <w:rFonts w:eastAsia="Trebuchet MS" w:cs="Trebuchet MS" w:ascii="Trebuchet MS" w:hAnsi="Trebuchet MS"/>
          <w:b w:val="false"/>
          <w:color w:val="000000"/>
          <w:sz w:val="36"/>
          <w:szCs w:val="36"/>
          <w:lang w:val="es-ES"/>
        </w:rPr>
        <w:t>La exposición sobre esta escultura correrá a cargo de la doctora María Luisa Loza Azuaga</w:t>
      </w:r>
    </w:p>
    <w:p>
      <w:pPr>
        <w:pStyle w:val="Cuerpodetextoconsangra"/>
        <w:spacing w:lineRule="auto" w:line="240" w:before="0" w:after="0"/>
        <w:ind w:left="0" w:right="0" w:hanging="0"/>
        <w:rPr>
          <w:rFonts w:ascii="Trebuchet MS" w:hAnsi="Trebuchet MS" w:eastAsia="Trebuchet MS" w:cs="Trebuchet MS"/>
          <w:b w:val="false"/>
          <w:b w:val="false"/>
          <w:color w:val="000000"/>
          <w:lang w:val="es-ES"/>
        </w:rPr>
      </w:pPr>
      <w:r>
        <w:rPr>
          <w:rFonts w:eastAsia="Trebuchet MS" w:cs="Trebuchet MS" w:ascii="Trebuchet MS" w:hAnsi="Trebuchet MS"/>
          <w:b w:val="false"/>
          <w:color w:val="000000"/>
          <w:lang w:val="es-ES"/>
        </w:rPr>
      </w:r>
    </w:p>
    <w:p>
      <w:pPr>
        <w:pStyle w:val="Cuerpodetexto"/>
        <w:spacing w:lineRule="auto" w:line="240" w:before="0" w:after="0"/>
        <w:jc w:val="both"/>
        <w:rPr/>
      </w:pPr>
      <w:r>
        <w:rPr>
          <w:rFonts w:cs="Trebuchet MS" w:ascii="Trebuchet MS" w:hAnsi="Trebuchet MS"/>
          <w:b/>
          <w:bCs/>
          <w:sz w:val="26"/>
          <w:szCs w:val="26"/>
        </w:rPr>
        <w:t>28 de noviembre de 2019</w:t>
      </w:r>
      <w:r>
        <w:rPr>
          <w:rFonts w:cs="Trebuchet MS" w:ascii="Trebuchet MS" w:hAnsi="Trebuchet MS"/>
          <w:b/>
          <w:bCs/>
          <w:color w:val="000000"/>
          <w:sz w:val="26"/>
          <w:szCs w:val="26"/>
        </w:rPr>
        <w:t>.</w:t>
      </w:r>
      <w:r>
        <w:rPr>
          <w:rFonts w:cs="Trebuchet MS" w:ascii="Trebuchet MS" w:hAnsi="Trebuchet MS"/>
          <w:color w:val="000000"/>
          <w:sz w:val="26"/>
          <w:szCs w:val="26"/>
        </w:rPr>
        <w:t xml:space="preserve"> El ciclo de divulgación 'La pieza del mes', organizado por el Ayuntamiento a través del Museo Arqueológico y la Asociación de Amigos del Museo, continuará el próximo sábado, día 30 de noviembre, a las 12.30 horas, en la sala Saris Sidunia del museo, con la conferencia de</w:t>
      </w:r>
      <w:r>
        <w:rPr>
          <w:rFonts w:cs="Trebuchet MS" w:ascii="Trebuchet MS" w:hAnsi="Trebuchet MS"/>
          <w:i w:val="false"/>
          <w:iCs w:val="false"/>
          <w:color w:val="000000"/>
          <w:sz w:val="26"/>
          <w:szCs w:val="26"/>
        </w:rPr>
        <w:t xml:space="preserve"> la doctora María Luisa Loza Azuaga sobre </w:t>
      </w:r>
      <w:bookmarkStart w:id="0" w:name="__DdeLink__55_840267742"/>
      <w:r>
        <w:rPr>
          <w:rFonts w:cs="Trebuchet MS" w:ascii="Trebuchet MS" w:hAnsi="Trebuchet MS"/>
          <w:i w:val="false"/>
          <w:iCs w:val="false"/>
          <w:color w:val="000000"/>
          <w:sz w:val="26"/>
          <w:szCs w:val="26"/>
        </w:rPr>
        <w:t>el León funerario de Mesas de Asta</w:t>
      </w:r>
      <w:bookmarkEnd w:id="0"/>
      <w:r>
        <w:rPr>
          <w:rFonts w:cs="Trebuchet MS" w:ascii="Trebuchet MS" w:hAnsi="Trebuchet MS"/>
          <w:i w:val="false"/>
          <w:iCs w:val="false"/>
          <w:color w:val="000000"/>
          <w:sz w:val="26"/>
          <w:szCs w:val="26"/>
        </w:rPr>
        <w:t>.</w:t>
      </w:r>
    </w:p>
    <w:p>
      <w:pPr>
        <w:pStyle w:val="Normal"/>
        <w:jc w:val="both"/>
        <w:rPr>
          <w:rFonts w:ascii="Trebuchet MS" w:hAnsi="Trebuchet MS" w:cs="Trebuchet MS"/>
          <w:i/>
          <w:i/>
          <w:color w:val="000000"/>
          <w:sz w:val="26"/>
          <w:szCs w:val="26"/>
        </w:rPr>
      </w:pPr>
      <w:r>
        <w:rPr>
          <w:rFonts w:cs="Trebuchet MS" w:ascii="Trebuchet MS" w:hAnsi="Trebuchet MS"/>
          <w:i/>
          <w:color w:val="000000"/>
          <w:sz w:val="26"/>
          <w:szCs w:val="26"/>
        </w:rPr>
      </w:r>
    </w:p>
    <w:p>
      <w:pPr>
        <w:pStyle w:val="Normal"/>
        <w:jc w:val="both"/>
        <w:rPr>
          <w:rFonts w:ascii="Trebuchet MS" w:hAnsi="Trebuchet MS" w:cs="Trebuchet MS"/>
          <w:sz w:val="26"/>
          <w:szCs w:val="26"/>
        </w:rPr>
      </w:pPr>
      <w:r>
        <w:rPr>
          <w:rFonts w:cs="Trebuchet MS" w:ascii="Trebuchet MS" w:hAnsi="Trebuchet MS"/>
          <w:i w:val="false"/>
          <w:iCs w:val="false"/>
          <w:color w:val="000000"/>
          <w:sz w:val="26"/>
          <w:szCs w:val="26"/>
        </w:rPr>
        <w:t>El León funerario de Mesas de Asta</w:t>
      </w:r>
      <w:r>
        <w:rPr>
          <w:rFonts w:cs="Trebuchet MS" w:ascii="Trebuchet MS" w:hAnsi="Trebuchet MS"/>
          <w:sz w:val="26"/>
          <w:szCs w:val="26"/>
        </w:rPr>
        <w:t xml:space="preserve"> apareció en 1870 durante los trabajos de construcción de la carretera Jerez-Trebujena, al igual que una estatua togada y varios bloques de piedra con inscripción latina que se encuentran también expuestos en el Museo. </w:t>
      </w:r>
    </w:p>
    <w:p>
      <w:pPr>
        <w:pStyle w:val="Normal"/>
        <w:jc w:val="both"/>
        <w:rPr>
          <w:rFonts w:ascii="Trebuchet MS" w:hAnsi="Trebuchet MS" w:cs="Trebuchet MS"/>
          <w:sz w:val="26"/>
          <w:szCs w:val="26"/>
        </w:rPr>
      </w:pPr>
      <w:r>
        <w:rPr>
          <w:rFonts w:cs="Trebuchet MS" w:ascii="Trebuchet MS" w:hAnsi="Trebuchet MS"/>
          <w:sz w:val="26"/>
          <w:szCs w:val="26"/>
        </w:rPr>
      </w:r>
    </w:p>
    <w:p>
      <w:pPr>
        <w:pStyle w:val="Normal"/>
        <w:jc w:val="both"/>
        <w:rPr>
          <w:rFonts w:ascii="Trebuchet MS" w:hAnsi="Trebuchet MS" w:cs="Trebuchet MS"/>
          <w:sz w:val="26"/>
          <w:szCs w:val="26"/>
        </w:rPr>
      </w:pPr>
      <w:r>
        <w:rPr>
          <w:rFonts w:cs="Trebuchet MS" w:ascii="Trebuchet MS" w:hAnsi="Trebuchet MS"/>
          <w:sz w:val="26"/>
          <w:szCs w:val="26"/>
        </w:rPr>
        <w:t xml:space="preserve">La representación de leones como guardianes y protectores de tumbas suele ser bastante frecuente en el mundo prerromano, dado su carácter simbólico de fuerza y poder. </w:t>
      </w:r>
    </w:p>
    <w:p>
      <w:pPr>
        <w:pStyle w:val="Normal"/>
        <w:jc w:val="both"/>
        <w:rPr>
          <w:rFonts w:ascii="Trebuchet MS" w:hAnsi="Trebuchet MS" w:cs="Trebuchet MS"/>
          <w:sz w:val="26"/>
          <w:szCs w:val="26"/>
        </w:rPr>
      </w:pPr>
      <w:r>
        <w:rPr>
          <w:rFonts w:cs="Trebuchet MS" w:ascii="Trebuchet MS" w:hAnsi="Trebuchet MS"/>
          <w:sz w:val="26"/>
          <w:szCs w:val="26"/>
        </w:rPr>
      </w:r>
    </w:p>
    <w:p>
      <w:pPr>
        <w:pStyle w:val="Normal"/>
        <w:jc w:val="both"/>
        <w:rPr>
          <w:rFonts w:ascii="Trebuchet MS" w:hAnsi="Trebuchet MS" w:cs="Trebuchet MS"/>
          <w:sz w:val="26"/>
          <w:szCs w:val="26"/>
        </w:rPr>
      </w:pPr>
      <w:r>
        <w:rPr>
          <w:rFonts w:cs="Trebuchet MS" w:ascii="Trebuchet MS" w:hAnsi="Trebuchet MS"/>
          <w:sz w:val="26"/>
          <w:szCs w:val="26"/>
        </w:rPr>
        <w:t>En este caso se encuentra en posición agazapada, con la cabeza vuelta hacia la izquierda, sujetando con la garra derecha la cabeza de un herbívoro. Presenta la postura típica para formar pareja con otro león en el exterior de una tumba monumental.</w:t>
      </w:r>
    </w:p>
    <w:p>
      <w:pPr>
        <w:pStyle w:val="Normal"/>
        <w:jc w:val="both"/>
        <w:rPr>
          <w:rFonts w:ascii="Trebuchet MS" w:hAnsi="Trebuchet MS" w:cs="Trebuchet MS"/>
          <w:sz w:val="26"/>
          <w:szCs w:val="26"/>
        </w:rPr>
      </w:pPr>
      <w:r>
        <w:rPr>
          <w:rFonts w:cs="Trebuchet MS" w:ascii="Trebuchet MS" w:hAnsi="Trebuchet MS"/>
          <w:sz w:val="26"/>
          <w:szCs w:val="26"/>
        </w:rPr>
      </w:r>
    </w:p>
    <w:p>
      <w:pPr>
        <w:pStyle w:val="Normal"/>
        <w:jc w:val="both"/>
        <w:rPr>
          <w:rFonts w:ascii="Trebuchet MS" w:hAnsi="Trebuchet MS" w:cs="Trebuchet MS"/>
          <w:sz w:val="26"/>
          <w:szCs w:val="26"/>
        </w:rPr>
      </w:pPr>
      <w:r>
        <w:rPr>
          <w:rFonts w:cs="Trebuchet MS" w:ascii="Trebuchet MS" w:hAnsi="Trebuchet MS"/>
          <w:sz w:val="26"/>
          <w:szCs w:val="26"/>
        </w:rPr>
        <w:t>Este tipo de leones asociados a una presa, con la melena tratada volumétricamente, tiene su origen en la primera ‘romanización’ y se ha puesto en relación con la llegada de nuevas gentes itálicas al Sur de la Península Ibérica. Puede fecharse entre los siglos II-I a. C.</w:t>
      </w:r>
    </w:p>
    <w:p>
      <w:pPr>
        <w:pStyle w:val="Normal"/>
        <w:jc w:val="both"/>
        <w:rPr>
          <w:rFonts w:ascii="Trebuchet MS" w:hAnsi="Trebuchet MS" w:cs="Trebuchet MS"/>
          <w:sz w:val="26"/>
          <w:szCs w:val="26"/>
        </w:rPr>
      </w:pPr>
      <w:r>
        <w:rPr>
          <w:rFonts w:cs="Trebuchet MS" w:ascii="Trebuchet MS" w:hAnsi="Trebuchet MS"/>
          <w:sz w:val="26"/>
          <w:szCs w:val="26"/>
        </w:rPr>
      </w:r>
    </w:p>
    <w:p>
      <w:pPr>
        <w:pStyle w:val="Normal"/>
        <w:jc w:val="both"/>
        <w:rPr>
          <w:rFonts w:ascii="Trebuchet MS" w:hAnsi="Trebuchet MS" w:cs="Trebuchet MS"/>
          <w:sz w:val="26"/>
          <w:szCs w:val="26"/>
        </w:rPr>
      </w:pPr>
      <w:r>
        <w:rPr>
          <w:rFonts w:cs="Trebuchet MS" w:ascii="Trebuchet MS" w:hAnsi="Trebuchet MS"/>
          <w:sz w:val="26"/>
          <w:szCs w:val="26"/>
        </w:rPr>
        <w:t>La asistencia será libre y gratuita hasta completar el aforo.</w:t>
      </w:r>
    </w:p>
    <w:p>
      <w:pPr>
        <w:pStyle w:val="Normal"/>
        <w:jc w:val="both"/>
        <w:rPr>
          <w:rFonts w:ascii="Trebuchet MS" w:hAnsi="Trebuchet MS" w:cs="Trebuchet MS"/>
          <w:sz w:val="26"/>
          <w:szCs w:val="26"/>
        </w:rPr>
      </w:pPr>
      <w:r>
        <w:rPr>
          <w:rFonts w:cs="Trebuchet MS" w:ascii="Trebuchet MS" w:hAnsi="Trebuchet MS"/>
          <w:sz w:val="26"/>
          <w:szCs w:val="26"/>
        </w:rPr>
      </w:r>
    </w:p>
    <w:p>
      <w:pPr>
        <w:pStyle w:val="Normal"/>
        <w:jc w:val="both"/>
        <w:rPr>
          <w:rFonts w:ascii="Trebuchet MS" w:hAnsi="Trebuchet MS" w:cs="Trebuchet MS"/>
          <w:i/>
          <w:i/>
          <w:sz w:val="26"/>
          <w:szCs w:val="26"/>
        </w:rPr>
      </w:pPr>
      <w:r>
        <w:rPr>
          <w:rFonts w:cs="Trebuchet MS" w:ascii="Trebuchet MS" w:hAnsi="Trebuchet MS"/>
          <w:i/>
          <w:sz w:val="26"/>
          <w:szCs w:val="26"/>
        </w:rPr>
        <w:t>(Se adjunta fotografía)</w:t>
      </w:r>
    </w:p>
    <w:p>
      <w:pPr>
        <w:pStyle w:val="Cuerpodetexto"/>
        <w:spacing w:lineRule="auto" w:line="240" w:before="0" w:after="0"/>
        <w:jc w:val="both"/>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 w:name="Trebuchet M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drawing>
        <wp:inline distT="0" distB="0" distL="0" distR="0">
          <wp:extent cx="2099310" cy="643890"/>
          <wp:effectExtent l="0" t="0" r="0" b="0"/>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rcRect l="-2118" t="-6821" r="-2118" b="-6821"/>
                  <a:stretch>
                    <a:fillRect/>
                  </a:stretch>
                </pic:blipFill>
                <pic:spPr bwMode="auto">
                  <a:xfrm>
                    <a:off x="0" y="0"/>
                    <a:ext cx="2099310" cy="64389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1" allowOverlap="1" relativeHeight="2">
          <wp:simplePos x="0" y="0"/>
          <wp:positionH relativeFrom="column">
            <wp:posOffset>-1442085</wp:posOffset>
          </wp:positionH>
          <wp:positionV relativeFrom="paragraph">
            <wp:posOffset>588645</wp:posOffset>
          </wp:positionV>
          <wp:extent cx="1053465" cy="9225915"/>
          <wp:effectExtent l="0" t="0" r="0" b="0"/>
          <wp:wrapNone/>
          <wp:docPr id="1"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
                  <pic:cNvPicPr>
                    <a:picLocks noChangeAspect="1" noChangeArrowheads="1"/>
                  </pic:cNvPicPr>
                </pic:nvPicPr>
                <pic:blipFill>
                  <a:blip r:embed="rId1"/>
                  <a:srcRect l="-4013" t="-504" r="-4013" b="-504"/>
                  <a:stretch>
                    <a:fillRect/>
                  </a:stretch>
                </pic:blipFill>
                <pic:spPr bwMode="auto">
                  <a:xfrm>
                    <a:off x="0" y="0"/>
                    <a:ext cx="1053465" cy="9225915"/>
                  </a:xfrm>
                  <a:prstGeom prst="rect">
                    <a:avLst/>
                  </a:prstGeom>
                </pic:spPr>
              </pic:pic>
            </a:graphicData>
          </a:graphic>
        </wp:anchor>
      </w:drawing>
    </w:r>
  </w:p>
</w:hdr>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s-E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51499"/>
    <w:pPr>
      <w:widowControl/>
      <w:suppressAutoHyphens w:val="true"/>
      <w:bidi w:val="0"/>
      <w:spacing w:lineRule="auto" w:line="240" w:before="0" w:after="0"/>
      <w:jc w:val="left"/>
    </w:pPr>
    <w:rPr>
      <w:rFonts w:ascii="Tahoma" w:hAnsi="Tahoma" w:eastAsia="Times New Roman" w:cs="Tahoma"/>
      <w:color w:val="auto"/>
      <w:kern w:val="0"/>
      <w:sz w:val="24"/>
      <w:szCs w:val="20"/>
      <w:lang w:val="es-ES" w:eastAsia="zh-CN" w:bidi="ar-SA"/>
    </w:rPr>
  </w:style>
  <w:style w:type="character" w:styleId="DefaultParagraphFont" w:default="1">
    <w:name w:val="Default Paragraph Font"/>
    <w:uiPriority w:val="1"/>
    <w:semiHidden/>
    <w:unhideWhenUsed/>
    <w:qFormat/>
    <w:rPr/>
  </w:style>
  <w:style w:type="character" w:styleId="TextoindependienteCar" w:customStyle="1">
    <w:name w:val="Texto independiente Car"/>
    <w:basedOn w:val="DefaultParagraphFont"/>
    <w:link w:val="Textoindependiente"/>
    <w:qFormat/>
    <w:rsid w:val="00b51499"/>
    <w:rPr>
      <w:rFonts w:ascii="Tahoma" w:hAnsi="Tahoma" w:eastAsia="Times New Roman" w:cs="Tahoma"/>
      <w:sz w:val="24"/>
      <w:szCs w:val="20"/>
      <w:lang w:eastAsia="zh-CN"/>
    </w:rPr>
  </w:style>
  <w:style w:type="character" w:styleId="EncabezadoCar" w:customStyle="1">
    <w:name w:val="Encabezado Car"/>
    <w:basedOn w:val="DefaultParagraphFont"/>
    <w:link w:val="Encabezado"/>
    <w:qFormat/>
    <w:rsid w:val="00b51499"/>
    <w:rPr>
      <w:rFonts w:ascii="Tahoma" w:hAnsi="Tahoma" w:eastAsia="Times New Roman" w:cs="Tahoma"/>
      <w:sz w:val="24"/>
      <w:szCs w:val="20"/>
      <w:lang w:eastAsia="zh-CN"/>
    </w:rPr>
  </w:style>
  <w:style w:type="character" w:styleId="PiedepginaCar" w:customStyle="1">
    <w:name w:val="Pie de página Car"/>
    <w:basedOn w:val="DefaultParagraphFont"/>
    <w:link w:val="Piedepgina"/>
    <w:qFormat/>
    <w:rsid w:val="00b51499"/>
    <w:rPr>
      <w:rFonts w:ascii="Tahoma" w:hAnsi="Tahoma" w:eastAsia="Times New Roman" w:cs="Tahoma"/>
      <w:sz w:val="24"/>
      <w:szCs w:val="20"/>
      <w:lang w:eastAsia="zh-CN"/>
    </w:rPr>
  </w:style>
  <w:style w:type="character" w:styleId="TextodegloboCar" w:customStyle="1">
    <w:name w:val="Texto de globo Car"/>
    <w:basedOn w:val="DefaultParagraphFont"/>
    <w:link w:val="Textodeglobo"/>
    <w:uiPriority w:val="99"/>
    <w:semiHidden/>
    <w:qFormat/>
    <w:rsid w:val="00b51499"/>
    <w:rPr>
      <w:rFonts w:ascii="Tahoma" w:hAnsi="Tahoma" w:eastAsia="Times New Roman" w:cs="Tahoma"/>
      <w:sz w:val="16"/>
      <w:szCs w:val="16"/>
      <w:lang w:eastAsia="zh-CN"/>
    </w:rPr>
  </w:style>
  <w:style w:type="character" w:styleId="EnlacedeInternet">
    <w:name w:val="Enlace de Internet"/>
    <w:basedOn w:val="DefaultParagraphFont"/>
    <w:uiPriority w:val="99"/>
    <w:unhideWhenUsed/>
    <w:rsid w:val="00a41ae6"/>
    <w:rPr>
      <w:color w:val="0000FF" w:themeColor="hyperlink"/>
      <w:u w:val="single"/>
    </w:rPr>
  </w:style>
  <w:style w:type="character" w:styleId="Strong">
    <w:name w:val="Strong"/>
    <w:basedOn w:val="DefaultParagraphFont"/>
    <w:uiPriority w:val="22"/>
    <w:qFormat/>
    <w:rsid w:val="00a73107"/>
    <w:rPr>
      <w:b/>
      <w:bCs/>
    </w:rPr>
  </w:style>
  <w:style w:type="character" w:styleId="ListLabel1">
    <w:name w:val="ListLabel 1"/>
    <w:qFormat/>
    <w:rPr>
      <w:rFonts w:eastAsia="Times New Roman" w:cs="Times New Roman"/>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rsid w:val="00b51499"/>
    <w:pPr>
      <w:spacing w:lineRule="auto" w:line="288"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
    <w:name w:val="Header"/>
    <w:basedOn w:val="Normal"/>
    <w:link w:val="EncabezadoCar"/>
    <w:rsid w:val="00b51499"/>
    <w:pPr>
      <w:tabs>
        <w:tab w:val="clear" w:pos="708"/>
        <w:tab w:val="center" w:pos="4252" w:leader="none"/>
        <w:tab w:val="right" w:pos="8504" w:leader="none"/>
      </w:tabs>
    </w:pPr>
    <w:rPr/>
  </w:style>
  <w:style w:type="paragraph" w:styleId="Piedepgina">
    <w:name w:val="Footer"/>
    <w:basedOn w:val="Normal"/>
    <w:link w:val="PiedepginaCar"/>
    <w:rsid w:val="00b51499"/>
    <w:pPr>
      <w:tabs>
        <w:tab w:val="clear" w:pos="708"/>
        <w:tab w:val="center" w:pos="4252" w:leader="none"/>
        <w:tab w:val="right" w:pos="8504" w:leader="none"/>
      </w:tabs>
    </w:pPr>
    <w:rPr/>
  </w:style>
  <w:style w:type="paragraph" w:styleId="BalloonText">
    <w:name w:val="Balloon Text"/>
    <w:basedOn w:val="Normal"/>
    <w:link w:val="TextodegloboCar"/>
    <w:uiPriority w:val="99"/>
    <w:semiHidden/>
    <w:unhideWhenUsed/>
    <w:qFormat/>
    <w:rsid w:val="00b51499"/>
    <w:pPr/>
    <w:rPr>
      <w:sz w:val="16"/>
      <w:szCs w:val="16"/>
    </w:rPr>
  </w:style>
  <w:style w:type="paragraph" w:styleId="NormalWeb">
    <w:name w:val="Normal (Web)"/>
    <w:basedOn w:val="Normal"/>
    <w:uiPriority w:val="99"/>
    <w:unhideWhenUsed/>
    <w:qFormat/>
    <w:rsid w:val="00a73107"/>
    <w:pPr>
      <w:suppressAutoHyphens w:val="false"/>
      <w:spacing w:beforeAutospacing="1" w:afterAutospacing="1"/>
    </w:pPr>
    <w:rPr>
      <w:rFonts w:ascii="Times New Roman" w:hAnsi="Times New Roman" w:cs="Times New Roman"/>
      <w:szCs w:val="24"/>
      <w:lang w:eastAsia="es-ES"/>
    </w:rPr>
  </w:style>
  <w:style w:type="paragraph" w:styleId="Cuerpodetextoconsangra">
    <w:name w:val="Body Text Indent"/>
    <w:basedOn w:val="Normal"/>
    <w:pPr>
      <w:ind w:left="540" w:right="0" w:hanging="0"/>
    </w:pPr>
    <w:rPr>
      <w:rFonts w:ascii="Arial" w:hAnsi="Arial" w:cs="Arial"/>
      <w:b/>
      <w:bCs/>
      <w:sz w:val="40"/>
      <w:lang w:val="es-ES_tradnl"/>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Application>LibreOffice/6.2.7.1$Windows_X86_64 LibreOffice_project/23edc44b61b830b7d749943e020e96f5a7df63bf</Application>
  <Pages>1</Pages>
  <Words>271</Words>
  <Characters>1330</Characters>
  <CharactersWithSpaces>1597</CharactersWithSpaces>
  <Paragraphs>10</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2019-11-15T11:56:00Z</dcterms:created>
  <dc:creator>trafa</dc:creator>
  <dc:description/>
  <dc:language>es-ES</dc:language>
  <cp:lastModifiedBy/>
  <dcterms:modified xsi:type="dcterms:W3CDTF">2019-11-28T11:42:43Z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