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lineRule="auto" w:line="240" w:before="0" w:after="0"/>
        <w:jc w:val="left"/>
        <w:rPr/>
      </w:pPr>
      <w:r>
        <w:rPr>
          <w:rFonts w:cs="Trebuchet MS" w:ascii="Trebuchet MS" w:hAnsi="Trebuchet MS"/>
          <w:b/>
          <w:bCs/>
          <w:color w:val="000000"/>
          <w:sz w:val="40"/>
          <w:szCs w:val="40"/>
        </w:rPr>
        <w:t xml:space="preserve">La alcaldesa inaugura el parque infantil de plaza de Las Angustias y valora el impulso al centro histórico y la mejora de sus espacios públicos </w:t>
      </w:r>
    </w:p>
    <w:p>
      <w:pPr>
        <w:pStyle w:val="Cuerpodetexto"/>
        <w:spacing w:lineRule="auto" w:line="240" w:before="0" w:after="0"/>
        <w:rPr>
          <w:rFonts w:ascii="Trebuchet MS" w:hAnsi="Trebuchet MS" w:cs="Trebuchet MS"/>
          <w:color w:val="000000"/>
          <w:sz w:val="36"/>
          <w:szCs w:val="36"/>
        </w:rPr>
      </w:pPr>
      <w:r>
        <w:rPr>
          <w:rFonts w:cs="Trebuchet MS" w:ascii="Trebuchet MS" w:hAnsi="Trebuchet MS"/>
          <w:color w:val="000000"/>
          <w:sz w:val="36"/>
          <w:szCs w:val="36"/>
        </w:rPr>
      </w:r>
    </w:p>
    <w:p>
      <w:pPr>
        <w:pStyle w:val="Cuerpodetexto"/>
        <w:spacing w:lineRule="auto" w:line="240" w:before="0" w:after="0"/>
        <w:rPr/>
      </w:pPr>
      <w:r>
        <w:rPr>
          <w:rFonts w:cs="Trebuchet MS" w:ascii="Trebuchet MS" w:hAnsi="Trebuchet MS"/>
          <w:color w:val="000000"/>
          <w:sz w:val="36"/>
          <w:szCs w:val="36"/>
        </w:rPr>
        <w:t>Con una inversión de 36.393 euros, es el tercer equipamiento de ocio infantil en la zona centro y está compuesto por materiales ‘ecológicos’ que ofrecen mayor higiene, mantenimiento y durabilidad</w:t>
      </w:r>
    </w:p>
    <w:p>
      <w:pPr>
        <w:pStyle w:val="Cuerpodetexto"/>
        <w:spacing w:lineRule="auto" w:line="240" w:before="0" w:after="0"/>
        <w:rPr>
          <w:rFonts w:ascii="Trebuchet MS" w:hAnsi="Trebuchet MS" w:cs="Trebuchet MS"/>
          <w:color w:val="000000"/>
          <w:sz w:val="36"/>
          <w:szCs w:val="36"/>
        </w:rPr>
      </w:pPr>
      <w:r>
        <w:rPr>
          <w:rFonts w:cs="Trebuchet MS" w:ascii="Trebuchet MS" w:hAnsi="Trebuchet MS"/>
          <w:color w:val="000000"/>
          <w:sz w:val="36"/>
          <w:szCs w:val="36"/>
        </w:rPr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b/>
          <w:bCs/>
          <w:sz w:val="26"/>
          <w:szCs w:val="26"/>
        </w:rPr>
        <w:t xml:space="preserve">10 de diciembre de 2019. </w:t>
      </w:r>
      <w:r>
        <w:rPr>
          <w:rFonts w:cs="Trebuchet MS" w:ascii="Trebuchet MS" w:hAnsi="Trebuchet MS"/>
          <w:sz w:val="26"/>
          <w:szCs w:val="26"/>
        </w:rPr>
        <w:t>La alcaldesa, Mamen Sánchez, junto al teniente de alcaldesa de Urbanismo, Medio Ambiente e Infraestructuras, José Antonio Díaz, ha inaugurado esta mañana el parque infantil impulsado por el Ayuntamiento en la céntrica plaza de Las Angustias y que, junto al de plaza del Progreso y plaza Belén, es el tercer espacio de ocio infantil ubicado en la zona centro.</w:t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  <w:t>La alcaldesa ha subrayado “esta nueva apuesta del Gobierno local por impulsar el centro histórico con este esperado parque infantil, cuya creación planteamos desde que se hizo la semi-peatonalización de Angustias. Será referencia para la zona de comercio y de bares que nos lo habían así demandado. Será un nuevo impulso al centro y una evidencia del compromiso del Ayuntamiento por revitalizar los espacios públicos”.</w:t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  <w:t xml:space="preserve">Igualmente, la regidora ha añadido que “este parque infantil será también una referencia para el eje Corredera-Esteve que será reformado con el objetivo de que sea más cómodo para que la ciudadanía los recupere como lugar de paseo y de tránsito”. </w:t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  <w:t xml:space="preserve">Ejecutado por Parkesa S.A., con un coste de inversión de 36.393 euros, está compuesto por una ‘isla’ central con toboganes y escaleras y otros elementos de juego anexos tales como columpios, balancín y sillas-muelle. Sus elementos son de “poliutileno roto de alta densidad” según ha explicado el responsable de Parkesa, Rafael López. Se trata de un material reciclado procedente de envases de ‘tetra-brick’, entre otros similares. </w:t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  <w:t>Esta composición garantiza mayor higiene, mejor mantenimiento y durabilidad. No se ha empleado pintura y los elementos tienen su color original. Igualmente, no se ha empleado madera, “que a partir de febrero, según normativa estatal, no se podrá colocar en los parques públicos”.</w:t>
      </w:r>
    </w:p>
    <w:p>
      <w:pPr>
        <w:pStyle w:val="Normal"/>
        <w:jc w:val="both"/>
        <w:rPr>
          <w:rFonts w:ascii="Trebuchet MS" w:hAnsi="Trebuchet MS" w:cs="Trebuchet MS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</w:r>
    </w:p>
    <w:p>
      <w:pPr>
        <w:pStyle w:val="Normal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cs="Trebuchet MS" w:ascii="Trebuchet MS" w:hAnsi="Trebuchet MS"/>
          <w:sz w:val="26"/>
          <w:szCs w:val="26"/>
        </w:rPr>
        <w:t xml:space="preserve">El suelo es de caucho continuado, instalado sobre el pavimento existente y perimetrado con una valla de colores de 90 centímetros de altura. Tiene dos accesos. </w:t>
      </w:r>
      <w:r>
        <w:rPr>
          <w:rFonts w:ascii="Trebuchet MS" w:hAnsi="Trebuchet MS"/>
          <w:color w:val="000000"/>
          <w:sz w:val="26"/>
          <w:szCs w:val="26"/>
        </w:rPr>
        <w:t>La superficie total es de 9 x 18 metros.</w:t>
      </w:r>
    </w:p>
    <w:p>
      <w:pPr>
        <w:pStyle w:val="Normal"/>
        <w:jc w:val="both"/>
        <w:rPr>
          <w:rFonts w:ascii="Trebuchet MS" w:hAnsi="Trebuchet MS"/>
          <w:color w:val="000000"/>
          <w:sz w:val="26"/>
          <w:szCs w:val="26"/>
        </w:rPr>
      </w:pPr>
      <w:r>
        <w:rPr>
          <w:rFonts w:ascii="Trebuchet MS" w:hAnsi="Trebuchet MS"/>
          <w:color w:val="000000"/>
          <w:sz w:val="26"/>
          <w:szCs w:val="26"/>
        </w:rPr>
      </w:r>
    </w:p>
    <w:p>
      <w:pPr>
        <w:pStyle w:val="Normal"/>
        <w:jc w:val="both"/>
        <w:rPr/>
      </w:pPr>
      <w:r>
        <w:rPr>
          <w:rFonts w:ascii="Trebuchet MS" w:hAnsi="Trebuchet MS"/>
          <w:i/>
          <w:color w:val="000000"/>
          <w:sz w:val="26"/>
          <w:szCs w:val="26"/>
        </w:rPr>
        <w:t>(Se adjunta fotografía)</w:t>
      </w:r>
    </w:p>
    <w:p>
      <w:pPr>
        <w:pStyle w:val="Normal"/>
        <w:jc w:val="both"/>
        <w:rPr>
          <w:rFonts w:ascii="Trebuchet MS" w:hAnsi="Trebuchet MS"/>
          <w:i/>
          <w:i/>
          <w:color w:val="000000"/>
          <w:sz w:val="26"/>
          <w:szCs w:val="26"/>
        </w:rPr>
      </w:pPr>
      <w:r>
        <w:rPr>
          <w:rFonts w:ascii="Trebuchet MS" w:hAnsi="Trebuchet MS"/>
          <w:i/>
          <w:color w:val="000000"/>
          <w:sz w:val="26"/>
          <w:szCs w:val="26"/>
        </w:rPr>
      </w:r>
    </w:p>
    <w:p>
      <w:pPr>
        <w:pStyle w:val="Normal"/>
        <w:jc w:val="both"/>
        <w:rPr>
          <w:rFonts w:ascii="Trebuchet MS" w:hAnsi="Trebuchet MS"/>
          <w:i/>
          <w:i/>
          <w:color w:val="000000"/>
          <w:sz w:val="26"/>
          <w:szCs w:val="26"/>
        </w:rPr>
      </w:pPr>
      <w:r>
        <w:rPr>
          <w:rFonts w:ascii="Trebuchet MS" w:hAnsi="Trebuchet MS"/>
          <w:i/>
          <w:color w:val="000000"/>
          <w:sz w:val="26"/>
          <w:szCs w:val="26"/>
        </w:rPr>
        <w:t>Enlace de audio:</w:t>
      </w:r>
    </w:p>
    <w:p>
      <w:pPr>
        <w:pStyle w:val="Normal"/>
        <w:jc w:val="both"/>
        <w:rPr>
          <w:rFonts w:ascii="Trebuchet MS" w:hAnsi="Trebuchet MS"/>
          <w:i/>
          <w:i/>
          <w:color w:val="000000"/>
          <w:sz w:val="26"/>
          <w:szCs w:val="26"/>
        </w:rPr>
      </w:pPr>
      <w:r>
        <w:rPr>
          <w:rFonts w:ascii="Trebuchet MS" w:hAnsi="Trebuchet MS"/>
          <w:i/>
          <w:color w:val="000000"/>
          <w:sz w:val="26"/>
          <w:szCs w:val="26"/>
        </w:rPr>
      </w:r>
    </w:p>
    <w:p>
      <w:pPr>
        <w:pStyle w:val="Normal"/>
        <w:jc w:val="both"/>
        <w:rPr/>
      </w:pPr>
      <w:hyperlink r:id="rId2">
        <w:r>
          <w:rPr>
            <w:rStyle w:val="EnlacedeInternet"/>
          </w:rPr>
          <w:t>https://soundcloud.com/aytojerezpress/alcaldesa-jerez-inauguracion-parque-angustias</w:t>
        </w:r>
      </w:hyperlink>
    </w:p>
    <w:p>
      <w:pPr>
        <w:pStyle w:val="Normal"/>
        <w:jc w:val="both"/>
        <w:rPr>
          <w:rFonts w:ascii="Trebuchet MS" w:hAnsi="Trebuchet MS"/>
          <w:i/>
          <w:i/>
          <w:color w:val="000000"/>
          <w:sz w:val="26"/>
          <w:szCs w:val="26"/>
        </w:rPr>
      </w:pPr>
      <w:r>
        <w:rPr>
          <w:rFonts w:ascii="Trebuchet MS" w:hAnsi="Trebuchet MS"/>
          <w:i/>
          <w:color w:val="000000"/>
          <w:sz w:val="26"/>
          <w:szCs w:val="26"/>
        </w:rPr>
      </w:r>
    </w:p>
    <w:p>
      <w:pPr>
        <w:pStyle w:val="Normal"/>
        <w:jc w:val="both"/>
        <w:rPr>
          <w:rFonts w:ascii="RobotoSlab-Regular" w:hAnsi="RobotoSlab-Regular"/>
          <w:i/>
          <w:i/>
          <w:color w:val="000000"/>
          <w:sz w:val="29"/>
          <w:szCs w:val="29"/>
        </w:rPr>
      </w:pPr>
      <w:r>
        <w:rPr>
          <w:rFonts w:ascii="RobotoSlab-Regular" w:hAnsi="RobotoSlab-Regular"/>
          <w:i/>
          <w:color w:val="000000"/>
          <w:sz w:val="29"/>
          <w:szCs w:val="29"/>
        </w:rPr>
      </w:r>
    </w:p>
    <w:p>
      <w:pPr>
        <w:pStyle w:val="Normal"/>
        <w:jc w:val="both"/>
        <w:rPr>
          <w:rFonts w:ascii="Trebuchet MS" w:hAnsi="Trebuchet MS" w:cs="Trebuchet MS"/>
          <w:i/>
          <w:i/>
          <w:sz w:val="26"/>
          <w:szCs w:val="26"/>
        </w:rPr>
      </w:pPr>
      <w:r>
        <w:rPr>
          <w:rFonts w:cs="Trebuchet MS" w:ascii="Trebuchet MS" w:hAnsi="Trebuchet MS"/>
          <w:i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  <w:font w:name="RobotoSlab-Regular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  <w:drawing>
        <wp:inline distT="0" distB="0" distL="0" distR="0">
          <wp:extent cx="2081530" cy="648335"/>
          <wp:effectExtent l="0" t="0" r="0" b="0"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02" t="-8818" r="-2702" b="-8818"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40765" cy="9213215"/>
          <wp:effectExtent l="0" t="0" r="0" b="0"/>
          <wp:wrapNone/>
          <wp:docPr id="1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085" t="-639" r="-5085" b="-639"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921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322f"/>
    <w:pPr>
      <w:widowControl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4"/>
      <w:szCs w:val="20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independienteCar" w:customStyle="1">
    <w:name w:val="Texto independiente Car"/>
    <w:basedOn w:val="DefaultParagraphFont"/>
    <w:link w:val="Textoindependiente"/>
    <w:qFormat/>
    <w:rsid w:val="000f322f"/>
    <w:rPr>
      <w:rFonts w:ascii="Tahoma" w:hAnsi="Tahoma" w:eastAsia="Times New Roman" w:cs="Tahoma"/>
      <w:sz w:val="24"/>
      <w:szCs w:val="20"/>
      <w:lang w:eastAsia="zh-CN"/>
    </w:rPr>
  </w:style>
  <w:style w:type="character" w:styleId="EncabezadoCar" w:customStyle="1">
    <w:name w:val="Encabezado Car"/>
    <w:basedOn w:val="DefaultParagraphFont"/>
    <w:link w:val="Encabezado"/>
    <w:qFormat/>
    <w:rsid w:val="000f322f"/>
    <w:rPr>
      <w:rFonts w:ascii="Tahoma" w:hAnsi="Tahoma" w:eastAsia="Times New Roman" w:cs="Tahoma"/>
      <w:sz w:val="24"/>
      <w:szCs w:val="20"/>
      <w:lang w:eastAsia="zh-CN"/>
    </w:rPr>
  </w:style>
  <w:style w:type="character" w:styleId="PiedepginaCar" w:customStyle="1">
    <w:name w:val="Pie de página Car"/>
    <w:basedOn w:val="DefaultParagraphFont"/>
    <w:link w:val="Piedepgina"/>
    <w:qFormat/>
    <w:rsid w:val="000f322f"/>
    <w:rPr>
      <w:rFonts w:ascii="Tahoma" w:hAnsi="Tahoma" w:eastAsia="Times New Roman" w:cs="Tahoma"/>
      <w:sz w:val="24"/>
      <w:szCs w:val="20"/>
      <w:lang w:eastAsia="zh-CN"/>
    </w:rPr>
  </w:style>
  <w:style w:type="character" w:styleId="EnlacedeInternet">
    <w:name w:val="Enlace de Internet"/>
    <w:basedOn w:val="DefaultParagraphFont"/>
    <w:uiPriority w:val="99"/>
    <w:semiHidden/>
    <w:unhideWhenUsed/>
    <w:rsid w:val="000f322f"/>
    <w:rPr>
      <w:color w:val="0000FF"/>
      <w:u w:val="single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f322f"/>
    <w:rPr>
      <w:rFonts w:ascii="Tahoma" w:hAnsi="Tahoma" w:eastAsia="Times New Roman" w:cs="Tahoma"/>
      <w:sz w:val="16"/>
      <w:szCs w:val="16"/>
      <w:lang w:eastAsia="zh-CN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link w:val="TextoindependienteCar"/>
    <w:rsid w:val="000f322f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rsid w:val="000f322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rsid w:val="000f322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f322f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oundcloud.com/aytojerezpress/alcaldesa-jerez-inauguracion-parque-angustia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LibreOffice/6.2.7.1$Windows_X86_64 LibreOffice_project/23edc44b61b830b7d749943e020e96f5a7df63bf</Application>
  <Pages>2</Pages>
  <Words>376</Words>
  <Characters>2051</Characters>
  <CharactersWithSpaces>2419</CharactersWithSpaces>
  <Paragraphs>12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2019-12-10T10:47:00Z</dcterms:created>
  <dc:creator>trafa</dc:creator>
  <dc:description/>
  <dc:language>es-ES</dc:language>
  <cp:lastModifiedBy/>
  <dcterms:modified xsi:type="dcterms:W3CDTF">2019-12-10T12:52:42Z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