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Cuerpodetexto"/>
        <w:spacing w:lineRule="auto" w:line="240" w:before="0" w:after="0"/>
        <w:rPr/>
      </w:pPr>
      <w:r>
        <w:rPr>
          <w:rFonts w:cs="Trebuchet MS" w:ascii="Trebuchet MS" w:hAnsi="Trebuchet MS"/>
          <w:b/>
          <w:bCs/>
          <w:color w:val="000000"/>
          <w:sz w:val="40"/>
          <w:szCs w:val="40"/>
        </w:rPr>
        <w:t xml:space="preserve">El Ayuntamiento con personal propio y a través de empresas concesionarias </w:t>
      </w:r>
      <w:r>
        <w:rPr>
          <w:rFonts w:cs="Trebuchet MS" w:ascii="Trebuchet MS" w:hAnsi="Trebuchet MS"/>
          <w:b/>
          <w:bCs/>
          <w:color w:val="000000"/>
          <w:sz w:val="40"/>
          <w:szCs w:val="40"/>
        </w:rPr>
        <w:t>intensifica</w:t>
      </w:r>
      <w:r>
        <w:rPr>
          <w:rFonts w:cs="Trebuchet MS" w:ascii="Trebuchet MS" w:hAnsi="Trebuchet MS"/>
          <w:b/>
          <w:bCs/>
          <w:color w:val="000000"/>
          <w:sz w:val="40"/>
          <w:szCs w:val="40"/>
        </w:rPr>
        <w:t xml:space="preserve"> la </w:t>
      </w:r>
      <w:r>
        <w:rPr>
          <w:rFonts w:cs="Trebuchet MS" w:ascii="Trebuchet MS" w:hAnsi="Trebuchet MS"/>
          <w:b/>
          <w:bCs/>
          <w:color w:val="000000"/>
          <w:sz w:val="40"/>
          <w:szCs w:val="40"/>
        </w:rPr>
        <w:t xml:space="preserve">limpieza y desinfección de </w:t>
      </w:r>
      <w:r>
        <w:rPr>
          <w:rFonts w:cs="Trebuchet MS" w:ascii="Trebuchet MS" w:hAnsi="Trebuchet MS"/>
          <w:b/>
          <w:bCs/>
          <w:color w:val="000000"/>
          <w:sz w:val="40"/>
          <w:szCs w:val="40"/>
        </w:rPr>
        <w:t>colegios y dependencias municipales</w:t>
      </w:r>
    </w:p>
    <w:p>
      <w:pPr>
        <w:pStyle w:val="Cuerpodetexto"/>
        <w:spacing w:lineRule="auto" w:line="240" w:before="0" w:after="0"/>
        <w:rPr>
          <w:rFonts w:ascii="Trebuchet MS" w:hAnsi="Trebuchet MS" w:cs="Trebuchet MS"/>
          <w:b/>
          <w:b/>
          <w:bCs/>
          <w:color w:val="000000"/>
          <w:sz w:val="40"/>
          <w:szCs w:val="40"/>
        </w:rPr>
      </w:pPr>
      <w:r>
        <w:rPr>
          <w:rFonts w:cs="Trebuchet MS" w:ascii="Trebuchet MS" w:hAnsi="Trebuchet MS"/>
          <w:b/>
          <w:bCs/>
          <w:color w:val="000000"/>
          <w:sz w:val="40"/>
          <w:szCs w:val="40"/>
        </w:rPr>
      </w:r>
    </w:p>
    <w:p>
      <w:pPr>
        <w:pStyle w:val="Cuerpodetexto"/>
        <w:spacing w:lineRule="auto" w:line="240" w:before="0" w:after="0"/>
        <w:rPr>
          <w:rFonts w:ascii="Trebuchet MS" w:hAnsi="Trebuchet MS" w:cs="Trebuchet MS"/>
          <w:color w:val="000000"/>
          <w:sz w:val="36"/>
          <w:szCs w:val="36"/>
        </w:rPr>
      </w:pPr>
      <w:r>
        <w:rPr>
          <w:rFonts w:cs="Trebuchet MS" w:ascii="Trebuchet MS" w:hAnsi="Trebuchet MS"/>
          <w:color w:val="000000"/>
          <w:sz w:val="36"/>
          <w:szCs w:val="36"/>
        </w:rPr>
        <w:t>Se han desinfectado instalaciones como la estación de autobuses, el Zoológico, Policía Local, el centro de Acogida San José o los pabellones Kiko Narváez y ‘Veguita’, habilitados como recursos de emergencia</w:t>
      </w:r>
    </w:p>
    <w:p>
      <w:pPr>
        <w:pStyle w:val="Cuerpodetexto"/>
        <w:spacing w:lineRule="auto" w:line="240" w:before="0" w:after="0"/>
        <w:rPr>
          <w:rFonts w:ascii="Trebuchet MS" w:hAnsi="Trebuchet MS" w:cs="Trebuchet MS"/>
          <w:color w:val="000000"/>
          <w:sz w:val="36"/>
          <w:szCs w:val="36"/>
        </w:rPr>
      </w:pPr>
      <w:r>
        <w:rPr>
          <w:rFonts w:cs="Trebuchet MS" w:ascii="Trebuchet MS" w:hAnsi="Trebuchet MS"/>
          <w:color w:val="000000"/>
          <w:sz w:val="36"/>
          <w:szCs w:val="36"/>
        </w:rPr>
      </w:r>
    </w:p>
    <w:p>
      <w:pPr>
        <w:pStyle w:val="Cuerpodetexto"/>
        <w:spacing w:lineRule="auto" w:line="240" w:before="0" w:after="0"/>
        <w:rPr>
          <w:rFonts w:ascii="Trebuchet MS" w:hAnsi="Trebuchet MS" w:cs="Trebuchet MS"/>
          <w:color w:val="000000"/>
          <w:sz w:val="36"/>
          <w:szCs w:val="36"/>
        </w:rPr>
      </w:pPr>
      <w:r>
        <w:rPr>
          <w:rFonts w:cs="Trebuchet MS" w:ascii="Trebuchet MS" w:hAnsi="Trebuchet MS"/>
          <w:color w:val="000000"/>
          <w:sz w:val="36"/>
          <w:szCs w:val="36"/>
        </w:rPr>
        <w:t>Además, los colegios públicos se limpian y desinfectan a diario, con un refuerzo especial en los 23 centros abiertos para colaborar en el Programa de Refuerzo de Alimentación Infantil</w:t>
      </w:r>
    </w:p>
    <w:p>
      <w:pPr>
        <w:pStyle w:val="Cuerpodetexto"/>
        <w:spacing w:lineRule="auto" w:line="240" w:before="0" w:after="0"/>
        <w:rPr>
          <w:rFonts w:ascii="Trebuchet MS" w:hAnsi="Trebuchet MS" w:cs="Trebuchet MS"/>
          <w:color w:val="000000"/>
          <w:sz w:val="36"/>
          <w:szCs w:val="36"/>
        </w:rPr>
      </w:pPr>
      <w:r>
        <w:rPr>
          <w:rFonts w:cs="Trebuchet MS" w:ascii="Trebuchet MS" w:hAnsi="Trebuchet MS"/>
          <w:color w:val="000000"/>
          <w:sz w:val="36"/>
          <w:szCs w:val="36"/>
        </w:rPr>
      </w:r>
    </w:p>
    <w:p>
      <w:pPr>
        <w:pStyle w:val="Cuerpodetexto"/>
        <w:spacing w:lineRule="auto" w:line="240" w:before="0" w:after="0"/>
        <w:jc w:val="both"/>
        <w:rPr>
          <w:rFonts w:ascii="Trebuchet MS" w:hAnsi="Trebuchet MS" w:cs="Trebuchet MS"/>
          <w:sz w:val="26"/>
          <w:szCs w:val="26"/>
        </w:rPr>
      </w:pPr>
      <w:r>
        <w:rPr>
          <w:rFonts w:cs="Trebuchet MS" w:ascii="Trebuchet MS" w:hAnsi="Trebuchet MS"/>
          <w:b/>
          <w:bCs/>
          <w:sz w:val="26"/>
          <w:szCs w:val="26"/>
        </w:rPr>
        <w:t xml:space="preserve">25 de marzo de 2020. </w:t>
      </w:r>
      <w:r>
        <w:rPr>
          <w:rFonts w:cs="Trebuchet MS" w:ascii="Trebuchet MS" w:hAnsi="Trebuchet MS"/>
          <w:sz w:val="26"/>
          <w:szCs w:val="26"/>
        </w:rPr>
        <w:t xml:space="preserve">El Servicio de Medio Ambiente, perteneciente a la tenencia de alcaldía de Urbanismo, Infraestructuras y Medio Ambiente que dirige José Antonio Díaz, coordina el dispositivo especial de limpieza y desinfección que se está realizando </w:t>
      </w:r>
      <w:r>
        <w:rPr>
          <w:rFonts w:cs="Trebuchet MS" w:ascii="Trebuchet MS" w:hAnsi="Trebuchet MS"/>
          <w:sz w:val="26"/>
          <w:szCs w:val="26"/>
        </w:rPr>
        <w:t xml:space="preserve">a diario </w:t>
      </w:r>
      <w:r>
        <w:rPr>
          <w:rFonts w:cs="Trebuchet MS" w:ascii="Trebuchet MS" w:hAnsi="Trebuchet MS"/>
          <w:sz w:val="26"/>
          <w:szCs w:val="26"/>
        </w:rPr>
        <w:t>en la ciudad por causa de la crisis sanitaria vigente y siguiendo lo estipulado en el estado de alarma decretado por el Gobierno central.</w:t>
      </w:r>
    </w:p>
    <w:p>
      <w:pPr>
        <w:pStyle w:val="Cuerpodetexto"/>
        <w:spacing w:lineRule="auto" w:line="240" w:before="0" w:after="0"/>
        <w:jc w:val="both"/>
        <w:rPr>
          <w:rFonts w:ascii="Trebuchet MS" w:hAnsi="Trebuchet MS" w:cs="Trebuchet MS"/>
          <w:sz w:val="26"/>
          <w:szCs w:val="26"/>
        </w:rPr>
      </w:pPr>
      <w:r>
        <w:rPr>
          <w:rFonts w:cs="Trebuchet MS" w:ascii="Trebuchet MS" w:hAnsi="Trebuchet MS"/>
          <w:sz w:val="26"/>
          <w:szCs w:val="26"/>
        </w:rPr>
      </w:r>
    </w:p>
    <w:p>
      <w:pPr>
        <w:pStyle w:val="Cuerpodetexto"/>
        <w:spacing w:lineRule="auto" w:line="240" w:before="0" w:after="0"/>
        <w:jc w:val="both"/>
        <w:rPr>
          <w:rFonts w:ascii="Trebuchet MS" w:hAnsi="Trebuchet MS" w:cs="Trebuchet MS"/>
          <w:sz w:val="26"/>
          <w:szCs w:val="26"/>
        </w:rPr>
      </w:pPr>
      <w:r>
        <w:rPr>
          <w:rFonts w:cs="Trebuchet MS" w:ascii="Trebuchet MS" w:hAnsi="Trebuchet MS"/>
          <w:sz w:val="26"/>
          <w:szCs w:val="26"/>
        </w:rPr>
        <w:t>De esta manera, el Gobierno local reitera que tales actuaciones se están realizando mediante personal propio de Medio Ambiente, así como en coordinación el de las concesionarias UTE Jerez, Ingesan, Cointer y Gesser, cada una de la citadas en el ámbito de sus competencias.</w:t>
      </w:r>
    </w:p>
    <w:p>
      <w:pPr>
        <w:pStyle w:val="Cuerpodetexto"/>
        <w:spacing w:lineRule="auto" w:line="240" w:before="0" w:after="0"/>
        <w:jc w:val="both"/>
        <w:rPr>
          <w:rFonts w:ascii="Trebuchet MS" w:hAnsi="Trebuchet MS" w:cs="Trebuchet MS"/>
          <w:sz w:val="26"/>
          <w:szCs w:val="26"/>
        </w:rPr>
      </w:pPr>
      <w:r>
        <w:rPr>
          <w:rFonts w:cs="Trebuchet MS" w:ascii="Trebuchet MS" w:hAnsi="Trebuchet MS"/>
          <w:sz w:val="26"/>
          <w:szCs w:val="26"/>
        </w:rPr>
      </w:r>
    </w:p>
    <w:p>
      <w:pPr>
        <w:pStyle w:val="Cuerpodetexto"/>
        <w:spacing w:lineRule="auto" w:line="240" w:before="0" w:after="0"/>
        <w:jc w:val="both"/>
        <w:rPr>
          <w:rFonts w:ascii="Trebuchet MS" w:hAnsi="Trebuchet MS" w:cs="Trebuchet MS"/>
          <w:color w:val="000000"/>
          <w:sz w:val="26"/>
          <w:szCs w:val="26"/>
        </w:rPr>
      </w:pPr>
      <w:r>
        <w:rPr>
          <w:rFonts w:cs="Trebuchet MS" w:ascii="Trebuchet MS" w:hAnsi="Trebuchet MS"/>
          <w:color w:val="000000"/>
          <w:sz w:val="26"/>
          <w:szCs w:val="26"/>
        </w:rPr>
        <w:t xml:space="preserve">En cuanto a las actuaciones en dependencias municipales, la empresa Ingesan continúa realizando actuaciones a diario en las mismas, reforzando el servicio en lugares sensibles e intensificando las labores siguiendo las directrices remitidas por el Ministerio de Sanidad. En este sentido, se han llevado a cabo actuaciones en dependencias como la estación de autobuses, el Zoobotánico, </w:t>
      </w:r>
      <w:bookmarkStart w:id="0" w:name="_GoBack"/>
      <w:bookmarkEnd w:id="0"/>
      <w:r>
        <w:rPr>
          <w:rFonts w:cs="Trebuchet MS" w:ascii="Trebuchet MS" w:hAnsi="Trebuchet MS"/>
          <w:color w:val="000000"/>
          <w:sz w:val="26"/>
          <w:szCs w:val="26"/>
        </w:rPr>
        <w:t xml:space="preserve">Policía Local, Mercado de Abasto, Montes de Propio, el Centro de Acogida San José, o los pabellones deportivos Kiko Narváez y Veguita, que se han habilitado como recurso de emergencia, entre otras. Asimismo, mañana está previsto actuar en las instalaciones del cementerio. </w:t>
      </w:r>
      <w:r>
        <w:rPr>
          <w:rFonts w:cs="Trebuchet MS" w:ascii="Trebuchet MS" w:hAnsi="Trebuchet MS"/>
          <w:iCs/>
          <w:sz w:val="26"/>
          <w:szCs w:val="26"/>
        </w:rPr>
        <w:t xml:space="preserve"> </w:t>
      </w:r>
    </w:p>
    <w:p>
      <w:pPr>
        <w:pStyle w:val="Cuerpodetexto"/>
        <w:spacing w:lineRule="auto" w:line="240" w:before="0" w:after="0"/>
        <w:jc w:val="both"/>
        <w:rPr>
          <w:rFonts w:ascii="Trebuchet MS" w:hAnsi="Trebuchet MS" w:cs="Trebuchet MS"/>
          <w:color w:val="000000"/>
          <w:sz w:val="26"/>
          <w:szCs w:val="26"/>
        </w:rPr>
      </w:pPr>
      <w:r>
        <w:rPr>
          <w:rFonts w:cs="Trebuchet MS" w:ascii="Trebuchet MS" w:hAnsi="Trebuchet MS"/>
          <w:color w:val="000000"/>
          <w:sz w:val="26"/>
          <w:szCs w:val="26"/>
        </w:rPr>
      </w:r>
    </w:p>
    <w:p>
      <w:pPr>
        <w:pStyle w:val="Cuerpodetexto"/>
        <w:spacing w:lineRule="auto" w:line="240" w:before="0" w:after="0"/>
        <w:jc w:val="both"/>
        <w:rPr>
          <w:rFonts w:ascii="Trebuchet MS" w:hAnsi="Trebuchet MS" w:cs="Trebuchet MS"/>
          <w:color w:val="000000"/>
          <w:sz w:val="26"/>
          <w:szCs w:val="26"/>
        </w:rPr>
      </w:pPr>
      <w:r>
        <w:rPr>
          <w:rFonts w:cs="Trebuchet MS" w:ascii="Trebuchet MS" w:hAnsi="Trebuchet MS"/>
          <w:color w:val="000000"/>
          <w:sz w:val="26"/>
          <w:szCs w:val="26"/>
        </w:rPr>
        <w:t>Igualmente se ha acometido ya la limpieza y desinfección integral de la flota de Autobuses Urbanos y su parque. Se trata además de una labor diaria y que se realiza cada noche en las cocheras de tal servicio.</w:t>
      </w:r>
    </w:p>
    <w:p>
      <w:pPr>
        <w:pStyle w:val="Cuerpodetexto"/>
        <w:spacing w:lineRule="auto" w:line="240" w:before="0" w:after="0"/>
        <w:jc w:val="both"/>
        <w:rPr>
          <w:rFonts w:ascii="Trebuchet MS" w:hAnsi="Trebuchet MS" w:cs="Trebuchet MS"/>
          <w:color w:val="000000"/>
          <w:sz w:val="26"/>
          <w:szCs w:val="26"/>
        </w:rPr>
      </w:pPr>
      <w:r>
        <w:rPr>
          <w:rFonts w:cs="Trebuchet MS" w:ascii="Trebuchet MS" w:hAnsi="Trebuchet MS"/>
          <w:color w:val="000000"/>
          <w:sz w:val="26"/>
          <w:szCs w:val="26"/>
        </w:rPr>
      </w:r>
    </w:p>
    <w:p>
      <w:pPr>
        <w:pStyle w:val="Cuerpodetexto"/>
        <w:spacing w:lineRule="auto" w:line="240" w:before="0" w:after="0"/>
        <w:jc w:val="both"/>
        <w:rPr>
          <w:rFonts w:ascii="Trebuchet MS" w:hAnsi="Trebuchet MS" w:cs="Trebuchet MS"/>
          <w:color w:val="000000"/>
          <w:sz w:val="26"/>
          <w:szCs w:val="26"/>
        </w:rPr>
      </w:pPr>
      <w:r>
        <w:rPr>
          <w:rFonts w:cs="Trebuchet MS" w:ascii="Trebuchet MS" w:hAnsi="Trebuchet MS"/>
          <w:color w:val="000000"/>
          <w:sz w:val="26"/>
          <w:szCs w:val="26"/>
        </w:rPr>
        <w:t xml:space="preserve">Por su parte, la empresa Cointer, concesionaria del servicio de limpieza en centros educativos, está llevando a cabo de forma diaria las labores de limpieza y desinfección con los productos recomendados por las autoridades en todos los centros escolares públicos de Infantil, Primaria y Adultos. </w:t>
      </w:r>
    </w:p>
    <w:p>
      <w:pPr>
        <w:pStyle w:val="Normal"/>
        <w:spacing w:beforeAutospacing="1" w:afterAutospacing="1"/>
        <w:jc w:val="both"/>
        <w:rPr>
          <w:rFonts w:ascii="Trebuchet MS" w:hAnsi="Trebuchet MS" w:cs="Trebuchet MS"/>
          <w:color w:val="000000"/>
          <w:sz w:val="26"/>
          <w:szCs w:val="26"/>
        </w:rPr>
      </w:pPr>
      <w:r>
        <w:rPr>
          <w:rFonts w:cs="Trebuchet MS" w:ascii="Trebuchet MS" w:hAnsi="Trebuchet MS"/>
          <w:color w:val="000000"/>
          <w:sz w:val="26"/>
          <w:szCs w:val="26"/>
        </w:rPr>
        <w:t xml:space="preserve">Igualmente, desde esta semana se han reforzado estas labores de limpieza en los 23 centros educativos que se han abierto para colaborar en el Programa de Refuerzo de la Alimentación Infantil (Plan Syga); cabe recordar que estos colegios se han puesto a disposición para facilitar a </w:t>
      </w:r>
      <w:r>
        <w:rPr>
          <w:rFonts w:cs="Calibri Light" w:ascii="Trebuchet MS" w:hAnsi="Trebuchet MS" w:cstheme="majorHAnsi"/>
          <w:sz w:val="28"/>
          <w:szCs w:val="28"/>
        </w:rPr>
        <w:t xml:space="preserve">dos empresas concesionarias del servicio de catering la distribución de los menús a las familias del alumnado acogido al citado plan. </w:t>
      </w:r>
    </w:p>
    <w:p>
      <w:pPr>
        <w:pStyle w:val="Cuerpodetexto"/>
        <w:spacing w:lineRule="auto" w:line="240" w:before="0" w:after="0"/>
        <w:jc w:val="both"/>
        <w:rPr>
          <w:rFonts w:ascii="Trebuchet MS" w:hAnsi="Trebuchet MS" w:cs="Trebuchet MS"/>
          <w:b/>
          <w:b/>
          <w:bCs/>
          <w:color w:val="000000"/>
          <w:sz w:val="26"/>
          <w:szCs w:val="26"/>
        </w:rPr>
      </w:pPr>
      <w:r>
        <w:rPr>
          <w:rFonts w:cs="Trebuchet MS" w:ascii="Trebuchet MS" w:hAnsi="Trebuchet MS"/>
          <w:b/>
          <w:bCs/>
          <w:color w:val="000000"/>
          <w:sz w:val="26"/>
          <w:szCs w:val="26"/>
        </w:rPr>
        <w:t>Instalaciones deportivas</w:t>
      </w:r>
    </w:p>
    <w:p>
      <w:pPr>
        <w:pStyle w:val="Cuerpodetexto"/>
        <w:spacing w:lineRule="auto" w:line="240" w:before="0" w:after="0"/>
        <w:jc w:val="both"/>
        <w:rPr>
          <w:rFonts w:ascii="Trebuchet MS" w:hAnsi="Trebuchet MS" w:cs="Trebuchet MS"/>
          <w:color w:val="000000"/>
          <w:sz w:val="26"/>
          <w:szCs w:val="26"/>
        </w:rPr>
      </w:pPr>
      <w:r>
        <w:rPr>
          <w:rFonts w:cs="Trebuchet MS" w:ascii="Trebuchet MS" w:hAnsi="Trebuchet MS"/>
          <w:color w:val="000000"/>
          <w:sz w:val="26"/>
          <w:szCs w:val="26"/>
        </w:rPr>
      </w:r>
    </w:p>
    <w:p>
      <w:pPr>
        <w:pStyle w:val="Cuerpodetexto"/>
        <w:spacing w:lineRule="auto" w:line="240" w:before="0" w:after="0"/>
        <w:jc w:val="both"/>
        <w:rPr>
          <w:rFonts w:ascii="Trebuchet MS" w:hAnsi="Trebuchet MS" w:cs="Trebuchet MS"/>
          <w:color w:val="000000"/>
          <w:sz w:val="26"/>
          <w:szCs w:val="26"/>
        </w:rPr>
      </w:pPr>
      <w:r>
        <w:rPr>
          <w:rFonts w:cs="Trebuchet MS" w:ascii="Trebuchet MS" w:hAnsi="Trebuchet MS"/>
          <w:color w:val="000000"/>
          <w:sz w:val="26"/>
          <w:szCs w:val="26"/>
        </w:rPr>
        <w:t xml:space="preserve">En las instalaciones deportivas municipales, como son los complejos deportivos Chapín, La Juventud y La Granja, así como en los polideportivos municipales, entre los que se encuentran los que son sede en estos días de dispositivos sociales como ‘Kiko Narváez’ y ‘Vega Veguita’, se está actuando a través de Ingesan, de Gesser y de personal propio del Servicio de Medio Ambiente. </w:t>
      </w:r>
    </w:p>
    <w:p>
      <w:pPr>
        <w:pStyle w:val="Cuerpodetexto"/>
        <w:spacing w:lineRule="auto" w:line="240" w:before="0" w:after="0"/>
        <w:jc w:val="both"/>
        <w:rPr>
          <w:rFonts w:ascii="Trebuchet MS" w:hAnsi="Trebuchet MS" w:cs="Trebuchet MS"/>
          <w:color w:val="000000"/>
          <w:sz w:val="26"/>
          <w:szCs w:val="26"/>
        </w:rPr>
      </w:pPr>
      <w:r>
        <w:rPr>
          <w:rFonts w:cs="Trebuchet MS" w:ascii="Trebuchet MS" w:hAnsi="Trebuchet MS"/>
          <w:color w:val="000000"/>
          <w:sz w:val="26"/>
          <w:szCs w:val="26"/>
        </w:rPr>
      </w:r>
    </w:p>
    <w:p>
      <w:pPr>
        <w:pStyle w:val="Cuerpodetexto"/>
        <w:spacing w:lineRule="auto" w:line="240" w:before="0" w:after="0"/>
        <w:jc w:val="both"/>
        <w:rPr>
          <w:rFonts w:ascii="Trebuchet MS" w:hAnsi="Trebuchet MS" w:cs="Trebuchet MS"/>
          <w:sz w:val="26"/>
          <w:szCs w:val="26"/>
        </w:rPr>
      </w:pPr>
      <w:r>
        <w:rPr>
          <w:rFonts w:cs="Trebuchet MS" w:ascii="Trebuchet MS" w:hAnsi="Trebuchet MS"/>
          <w:color w:val="000000"/>
          <w:sz w:val="26"/>
          <w:szCs w:val="26"/>
        </w:rPr>
        <w:t xml:space="preserve">En cuanto a las barriadas, se han desarrollado intervenciones en la presente semana en </w:t>
      </w:r>
      <w:r>
        <w:rPr>
          <w:rFonts w:cs="Trebuchet MS" w:ascii="Trebuchet MS" w:hAnsi="Trebuchet MS"/>
          <w:sz w:val="26"/>
          <w:szCs w:val="26"/>
        </w:rPr>
        <w:t xml:space="preserve">el parque del Retiro, Estancia Barrera, Boulevard de La Marquesa, San José Obrero, Santo Tomás de Aquino, Agrimensor, Federico Mayo, San Enrique y Torresblancas, entre otras zonas. Concretamente ayer se realizaron tales labores en el parque Niágara, Carrefour Norte, Lucerma, Nueva Comisaría, parque Jesús Mantaras, barriada Pío XII, plaza de la Amargura, plaza Boabdil, urbanización Zafer, parque Macedonia, parque Alborán, parque Atlántico, parque Torrelobatón y los sectores 23 y 24.  </w:t>
      </w:r>
    </w:p>
    <w:p>
      <w:pPr>
        <w:pStyle w:val="Cuerpodetexto"/>
        <w:spacing w:lineRule="auto" w:line="240" w:before="0" w:after="0"/>
        <w:jc w:val="both"/>
        <w:rPr>
          <w:rFonts w:ascii="Trebuchet MS" w:hAnsi="Trebuchet MS" w:cs="Trebuchet MS"/>
          <w:sz w:val="26"/>
          <w:szCs w:val="26"/>
        </w:rPr>
      </w:pPr>
      <w:r>
        <w:rPr>
          <w:rFonts w:cs="Trebuchet MS" w:ascii="Trebuchet MS" w:hAnsi="Trebuchet MS"/>
          <w:sz w:val="26"/>
          <w:szCs w:val="26"/>
        </w:rPr>
      </w:r>
    </w:p>
    <w:p>
      <w:pPr>
        <w:pStyle w:val="Cuerpodetexto"/>
        <w:spacing w:lineRule="auto" w:line="240" w:before="0" w:after="0"/>
        <w:jc w:val="both"/>
        <w:rPr>
          <w:rFonts w:ascii="Trebuchet MS" w:hAnsi="Trebuchet MS" w:cs="Trebuchet MS"/>
          <w:sz w:val="26"/>
          <w:szCs w:val="26"/>
        </w:rPr>
      </w:pPr>
      <w:r>
        <w:rPr>
          <w:rFonts w:cs="Trebuchet MS" w:ascii="Trebuchet MS" w:hAnsi="Trebuchet MS"/>
          <w:sz w:val="26"/>
          <w:szCs w:val="26"/>
        </w:rPr>
        <w:t xml:space="preserve">Cabe recordar que se está acentuando la labor de baldeo y de desinfección de los elementos propios del espacio público como, por ejemplo, farolas, contenedores, semáforos, papeleras, bancos y pasamanos. Estas labores también se extienden a las barriadas rurales del término municipal. </w:t>
      </w:r>
    </w:p>
    <w:p>
      <w:pPr>
        <w:pStyle w:val="Cuerpodetexto"/>
        <w:spacing w:lineRule="auto" w:line="240" w:before="0" w:after="0"/>
        <w:jc w:val="both"/>
        <w:rPr>
          <w:rFonts w:ascii="Trebuchet MS" w:hAnsi="Trebuchet MS" w:cs="Trebuchet MS"/>
          <w:sz w:val="26"/>
          <w:szCs w:val="26"/>
        </w:rPr>
      </w:pPr>
      <w:r>
        <w:rPr>
          <w:rFonts w:cs="Trebuchet MS" w:ascii="Trebuchet MS" w:hAnsi="Trebuchet MS"/>
          <w:sz w:val="26"/>
          <w:szCs w:val="26"/>
        </w:rPr>
      </w:r>
    </w:p>
    <w:p>
      <w:pPr>
        <w:pStyle w:val="Cuerpodetexto"/>
        <w:spacing w:lineRule="auto" w:line="240" w:before="0" w:after="0"/>
        <w:jc w:val="both"/>
        <w:rPr>
          <w:rFonts w:ascii="Trebuchet MS" w:hAnsi="Trebuchet MS" w:cs="Trebuchet MS"/>
          <w:i/>
          <w:i/>
          <w:sz w:val="26"/>
          <w:szCs w:val="26"/>
        </w:rPr>
      </w:pPr>
      <w:r>
        <w:rPr>
          <w:rFonts w:cs="Trebuchet MS" w:ascii="Trebuchet MS" w:hAnsi="Trebuchet MS"/>
          <w:i/>
          <w:sz w:val="26"/>
          <w:szCs w:val="26"/>
        </w:rPr>
        <w:t>(Se adjuntan fotografías).</w:t>
      </w:r>
    </w:p>
    <w:p>
      <w:pPr>
        <w:pStyle w:val="Cuerpodetexto"/>
        <w:spacing w:lineRule="auto" w:line="240" w:before="0" w:after="0"/>
        <w:jc w:val="both"/>
        <w:rPr>
          <w:rFonts w:ascii="Trebuchet MS" w:hAnsi="Trebuchet MS" w:cs="Trebuchet MS"/>
          <w:i/>
          <w:i/>
          <w:sz w:val="26"/>
          <w:szCs w:val="26"/>
        </w:rPr>
      </w:pPr>
      <w:r>
        <w:rPr>
          <w:rFonts w:cs="Trebuchet MS" w:ascii="Trebuchet MS" w:hAnsi="Trebuchet MS"/>
          <w:i/>
          <w:sz w:val="26"/>
          <w:szCs w:val="26"/>
        </w:rPr>
      </w:r>
    </w:p>
    <w:p>
      <w:pPr>
        <w:pStyle w:val="Cuerpodetexto"/>
        <w:spacing w:lineRule="auto" w:line="240" w:before="0" w:after="0"/>
        <w:jc w:val="both"/>
        <w:rPr>
          <w:rFonts w:ascii="Trebuchet MS" w:hAnsi="Trebuchet MS" w:cs="Trebuchet MS"/>
          <w:iCs/>
          <w:sz w:val="26"/>
          <w:szCs w:val="26"/>
        </w:rPr>
      </w:pPr>
      <w:r>
        <w:rPr>
          <w:rFonts w:cs="Trebuchet MS" w:ascii="Trebuchet MS" w:hAnsi="Trebuchet MS"/>
          <w:iCs/>
          <w:sz w:val="26"/>
          <w:szCs w:val="26"/>
        </w:rPr>
      </w:r>
    </w:p>
    <w:p>
      <w:pPr>
        <w:pStyle w:val="Cuerpodetexto"/>
        <w:spacing w:lineRule="auto" w:line="240" w:before="0" w:after="0"/>
        <w:jc w:val="both"/>
        <w:rPr/>
      </w:pPr>
      <w:r>
        <w:rPr/>
      </w:r>
    </w:p>
    <w:sectPr>
      <w:headerReference w:type="default" r:id="rId2"/>
      <w:footerReference w:type="default" r:id="rId3"/>
      <w:type w:val="nextPage"/>
      <w:pgSz w:w="11906" w:h="16838"/>
      <w:pgMar w:left="2835" w:right="1418" w:header="709" w:top="1418" w:footer="680" w:bottom="198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Arial">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Helvetica">
    <w:altName w:val="Arial"/>
    <w:charset w:val="00"/>
    <w:family w:val="roman"/>
    <w:pitch w:val="variable"/>
  </w:font>
  <w:font w:name="Liberation Mono">
    <w:altName w:val="Courier New"/>
    <w:charset w:val="00"/>
    <w:family w:val="roman"/>
    <w:pitch w:val="variable"/>
  </w:font>
  <w:font w:name="Trebuchet M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drawing>
        <wp:inline distT="0" distB="0" distL="0" distR="0">
          <wp:extent cx="2143125" cy="636270"/>
          <wp:effectExtent l="0" t="0" r="0" b="0"/>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1"/>
                  <a:srcRect l="-533" t="-1774" r="-533" b="-1774"/>
                  <a:stretch>
                    <a:fillRect/>
                  </a:stretch>
                </pic:blipFill>
                <pic:spPr bwMode="auto">
                  <a:xfrm>
                    <a:off x="0" y="0"/>
                    <a:ext cx="2143125" cy="63627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lang w:eastAsia="es-ES"/>
      </w:rPr>
    </w:pPr>
    <w:r>
      <w:rPr>
        <w:lang w:eastAsia="es-ES"/>
      </w:rPr>
      <w:drawing>
        <wp:anchor behindDoc="1" distT="0" distB="0" distL="0" distR="0" simplePos="0" locked="0" layoutInCell="1" allowOverlap="1" relativeHeight="4">
          <wp:simplePos x="0" y="0"/>
          <wp:positionH relativeFrom="column">
            <wp:posOffset>-1442085</wp:posOffset>
          </wp:positionH>
          <wp:positionV relativeFrom="paragraph">
            <wp:posOffset>588645</wp:posOffset>
          </wp:positionV>
          <wp:extent cx="1108710" cy="9281160"/>
          <wp:effectExtent l="0" t="0" r="0" b="0"/>
          <wp:wrapNone/>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1"/>
                  <a:srcRect l="-1041" t="-130" r="-1041" b="-130"/>
                  <a:stretch>
                    <a:fillRect/>
                  </a:stretch>
                </pic:blipFill>
                <pic:spPr bwMode="auto">
                  <a:xfrm>
                    <a:off x="0" y="0"/>
                    <a:ext cx="1108710" cy="9281160"/>
                  </a:xfrm>
                  <a:prstGeom prst="rect">
                    <a:avLst/>
                  </a:prstGeom>
                </pic:spPr>
              </pic:pic>
            </a:graphicData>
          </a:graphic>
        </wp:anchor>
      </w:drawing>
      <w:drawing>
        <wp:anchor behindDoc="1" distT="0" distB="0" distL="0" distR="0" simplePos="0" locked="0" layoutInCell="1" allowOverlap="1" relativeHeight="7">
          <wp:simplePos x="0" y="0"/>
          <wp:positionH relativeFrom="column">
            <wp:posOffset>-1402080</wp:posOffset>
          </wp:positionH>
          <wp:positionV relativeFrom="paragraph">
            <wp:posOffset>8060690</wp:posOffset>
          </wp:positionV>
          <wp:extent cx="691515" cy="884555"/>
          <wp:effectExtent l="0" t="0" r="0" b="0"/>
          <wp:wrapSquare wrapText="largest"/>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2"/>
                  <a:srcRect l="-27" t="0" r="2321" b="3831"/>
                  <a:stretch>
                    <a:fillRect/>
                  </a:stretch>
                </pic:blipFill>
                <pic:spPr bwMode="auto">
                  <a:xfrm>
                    <a:off x="0" y="0"/>
                    <a:ext cx="691515" cy="884555"/>
                  </a:xfrm>
                  <a:prstGeom prst="rect">
                    <a:avLst/>
                  </a:prstGeom>
                </pic:spPr>
              </pic:pic>
            </a:graphicData>
          </a:graphic>
        </wp:anchor>
      </w:drawing>
    </w:r>
  </w:p>
</w:hdr>
</file>

<file path=word/settings.xml><?xml version="1.0" encoding="utf-8"?>
<w:settings xmlns:w="http://schemas.openxmlformats.org/wordprocessingml/2006/main">
  <w:zoom w:percent="120"/>
  <w:displayBackgroundShape/>
  <w:embedSystemFonts/>
  <w:defaultTabStop w:val="708"/>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jc w:val="left"/>
    </w:pPr>
    <w:rPr>
      <w:rFonts w:ascii="Tahoma" w:hAnsi="Tahoma" w:cs="Tahoma" w:eastAsia="Times New Roman"/>
      <w:color w:val="auto"/>
      <w:kern w:val="0"/>
      <w:sz w:val="24"/>
      <w:szCs w:val="20"/>
      <w:lang w:eastAsia="zh-CN" w:val="es-ES" w:bidi="ar-SA"/>
    </w:rPr>
  </w:style>
  <w:style w:type="character" w:styleId="DefaultParagraphFont" w:default="1">
    <w:name w:val="Default Paragraph Font"/>
    <w:uiPriority w:val="1"/>
    <w:semiHidden/>
    <w:unhideWhenUsed/>
    <w:qFormat/>
    <w:rPr/>
  </w:style>
  <w:style w:type="character" w:styleId="WW8Num1z0" w:customStyle="1">
    <w:name w:val="WW8Num1z0"/>
    <w:qFormat/>
    <w:rPr>
      <w:rFonts w:ascii="Symbol" w:hAnsi="Symbol" w:cs="Symbol"/>
    </w:rPr>
  </w:style>
  <w:style w:type="character" w:styleId="WW8Num1z1" w:customStyle="1">
    <w:name w:val="WW8Num1z1"/>
    <w:qFormat/>
    <w:rPr>
      <w:rFonts w:ascii="Courier New" w:hAnsi="Courier New" w:cs="Courier New"/>
    </w:rPr>
  </w:style>
  <w:style w:type="character" w:styleId="WW8Num1z2" w:customStyle="1">
    <w:name w:val="WW8Num1z2"/>
    <w:qFormat/>
    <w:rPr>
      <w:rFonts w:ascii="Wingdings" w:hAnsi="Wingdings" w:cs="Wingdings"/>
    </w:rPr>
  </w:style>
  <w:style w:type="character" w:styleId="WW8Num2z0" w:customStyle="1">
    <w:name w:val="WW8Num2z0"/>
    <w:qFormat/>
    <w:rPr>
      <w:rFonts w:ascii="Symbol" w:hAnsi="Symbol" w:cs="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3z0" w:customStyle="1">
    <w:name w:val="WW8Num3z0"/>
    <w:qFormat/>
    <w:rPr>
      <w:rFonts w:ascii="Symbol" w:hAnsi="Symbol" w:cs="Symbol"/>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4z0" w:customStyle="1">
    <w:name w:val="WW8Num4z0"/>
    <w:qFormat/>
    <w:rPr>
      <w:rFonts w:ascii="Symbol" w:hAnsi="Symbol" w:cs="Symbol"/>
    </w:rPr>
  </w:style>
  <w:style w:type="character" w:styleId="WW8Num4z1" w:customStyle="1">
    <w:name w:val="WW8Num4z1"/>
    <w:qFormat/>
    <w:rPr>
      <w:rFonts w:ascii="Courier New" w:hAnsi="Courier New" w:cs="Courier New"/>
    </w:rPr>
  </w:style>
  <w:style w:type="character" w:styleId="WW8Num4z2" w:customStyle="1">
    <w:name w:val="WW8Num4z2"/>
    <w:qFormat/>
    <w:rPr>
      <w:rFonts w:ascii="Wingdings" w:hAnsi="Wingdings" w:cs="Wingdings"/>
    </w:rPr>
  </w:style>
  <w:style w:type="character" w:styleId="WW8Num5z0" w:customStyle="1">
    <w:name w:val="WW8Num5z0"/>
    <w:qFormat/>
    <w:rPr>
      <w:rFonts w:ascii="Symbol" w:hAnsi="Symbol" w:cs="Symbol"/>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cs="Wingdings"/>
    </w:rPr>
  </w:style>
  <w:style w:type="character" w:styleId="Fuentedeprrafopredeter1" w:customStyle="1">
    <w:name w:val="Fuente de párrafo predeter.1"/>
    <w:qFormat/>
    <w:rPr/>
  </w:style>
  <w:style w:type="character" w:styleId="EncabezadoCar" w:customStyle="1">
    <w:name w:val="Encabezado Car"/>
    <w:qFormat/>
    <w:rPr>
      <w:rFonts w:ascii="Tahoma" w:hAnsi="Tahoma" w:eastAsia="Times New Roman" w:cs="Times New Roman"/>
      <w:sz w:val="24"/>
      <w:szCs w:val="20"/>
    </w:rPr>
  </w:style>
  <w:style w:type="character" w:styleId="PiedepginaCar" w:customStyle="1">
    <w:name w:val="Pie de página Car"/>
    <w:qFormat/>
    <w:rPr>
      <w:rFonts w:ascii="Tahoma" w:hAnsi="Tahoma" w:eastAsia="Times New Roman" w:cs="Times New Roman"/>
      <w:sz w:val="24"/>
      <w:szCs w:val="20"/>
    </w:rPr>
  </w:style>
  <w:style w:type="character" w:styleId="SangradetextonormalCar" w:customStyle="1">
    <w:name w:val="Sangría de texto normal Car"/>
    <w:qFormat/>
    <w:rPr>
      <w:rFonts w:ascii="Arial" w:hAnsi="Arial" w:eastAsia="Times New Roman" w:cs="Arial"/>
      <w:b/>
      <w:bCs/>
      <w:sz w:val="40"/>
      <w:szCs w:val="20"/>
      <w:lang w:val="es-ES_tradnl"/>
    </w:rPr>
  </w:style>
  <w:style w:type="character" w:styleId="Rojo" w:customStyle="1">
    <w:name w:val="rojo"/>
    <w:basedOn w:val="Fuentedeprrafopredeter1"/>
    <w:qFormat/>
    <w:rPr/>
  </w:style>
  <w:style w:type="character" w:styleId="EnlacedeInternet">
    <w:name w:val="Enlace de Internet"/>
    <w:rPr>
      <w:color w:val="000080"/>
      <w:u w:val="single"/>
    </w:rPr>
  </w:style>
  <w:style w:type="character" w:styleId="WW8Num1z3" w:customStyle="1">
    <w:name w:val="WW8Num1z3"/>
    <w:qFormat/>
    <w:rPr>
      <w:rFonts w:ascii="Symbol" w:hAnsi="Symbol" w:cs="Symbol"/>
    </w:rPr>
  </w:style>
  <w:style w:type="character" w:styleId="Smbolosdenumeracin" w:customStyle="1">
    <w:name w:val="Símbolos de numeración"/>
    <w:qFormat/>
    <w:rPr/>
  </w:style>
  <w:style w:type="character" w:styleId="Strong">
    <w:name w:val="Strong"/>
    <w:qFormat/>
    <w:rPr>
      <w:b/>
      <w:bCs/>
    </w:rPr>
  </w:style>
  <w:style w:type="character" w:styleId="6qdm" w:customStyle="1">
    <w:name w:val="_6qdm"/>
    <w:qFormat/>
    <w:rsid w:val="000973d5"/>
    <w:rPr/>
  </w:style>
  <w:style w:type="character" w:styleId="Textexposedshow" w:customStyle="1">
    <w:name w:val="text_exposed_show"/>
    <w:qFormat/>
    <w:rsid w:val="000973d5"/>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Mangal"/>
    </w:rPr>
  </w:style>
  <w:style w:type="paragraph" w:styleId="Ttulo1" w:customStyle="1">
    <w:name w:val="Título1"/>
    <w:basedOn w:val="Normal"/>
    <w:next w:val="Cuerpodetexto"/>
    <w:qFormat/>
    <w:pPr>
      <w:keepNext w:val="true"/>
      <w:spacing w:before="240" w:after="120"/>
    </w:pPr>
    <w:rPr>
      <w:rFonts w:ascii="Liberation Sans" w:hAnsi="Liberation Sans" w:eastAsia="Arial Unicode MS" w:cs="Mangal"/>
      <w:sz w:val="28"/>
      <w:szCs w:val="28"/>
    </w:rPr>
  </w:style>
  <w:style w:type="paragraph" w:styleId="Epgrafe" w:customStyle="1">
    <w:name w:val="Epígrafe"/>
    <w:basedOn w:val="Normal"/>
    <w:qFormat/>
    <w:pPr>
      <w:suppressLineNumbers/>
      <w:spacing w:before="120" w:after="120"/>
    </w:pPr>
    <w:rPr>
      <w:rFonts w:cs="Mangal"/>
      <w:i/>
      <w:iCs/>
      <w:szCs w:val="24"/>
    </w:rPr>
  </w:style>
  <w:style w:type="paragraph" w:styleId="Encabezado1" w:customStyle="1">
    <w:name w:val="Encabezado1"/>
    <w:basedOn w:val="Normal"/>
    <w:next w:val="Cuerpodetexto"/>
    <w:qFormat/>
    <w:pPr>
      <w:keepNext w:val="true"/>
      <w:spacing w:before="240" w:after="120"/>
    </w:pPr>
    <w:rPr>
      <w:rFonts w:ascii="Liberation Sans" w:hAnsi="Liberation Sans" w:eastAsia="Microsoft YaHei" w:cs="Mangal"/>
      <w:sz w:val="28"/>
      <w:szCs w:val="28"/>
    </w:rPr>
  </w:style>
  <w:style w:type="paragraph" w:styleId="Cabecera">
    <w:name w:val="Header"/>
    <w:basedOn w:val="Normal"/>
    <w:pPr>
      <w:tabs>
        <w:tab w:val="clear" w:pos="708"/>
        <w:tab w:val="center" w:pos="4252" w:leader="none"/>
        <w:tab w:val="right" w:pos="8504" w:leader="none"/>
      </w:tabs>
    </w:pPr>
    <w:rPr/>
  </w:style>
  <w:style w:type="paragraph" w:styleId="Piedepgina">
    <w:name w:val="Footer"/>
    <w:basedOn w:val="Normal"/>
    <w:pPr>
      <w:tabs>
        <w:tab w:val="clear" w:pos="708"/>
        <w:tab w:val="center" w:pos="4252" w:leader="none"/>
        <w:tab w:val="right" w:pos="8504" w:leader="none"/>
      </w:tabs>
    </w:pPr>
    <w:rPr/>
  </w:style>
  <w:style w:type="paragraph" w:styleId="Cuerpodetextoconsangra">
    <w:name w:val="Body Text Indent"/>
    <w:basedOn w:val="Normal"/>
    <w:pPr>
      <w:ind w:left="540" w:hanging="0"/>
    </w:pPr>
    <w:rPr>
      <w:rFonts w:ascii="Arial" w:hAnsi="Arial" w:cs="Arial"/>
      <w:b/>
      <w:bCs/>
      <w:sz w:val="40"/>
      <w:lang w:val="es-ES_tradnl"/>
    </w:rPr>
  </w:style>
  <w:style w:type="paragraph" w:styleId="NormalWeb">
    <w:name w:val="Normal (Web)"/>
    <w:basedOn w:val="Normal"/>
    <w:qFormat/>
    <w:pPr/>
    <w:rPr>
      <w:rFonts w:ascii="Times New Roman" w:hAnsi="Times New Roman" w:eastAsia="Calibri" w:cs="Times New Roman"/>
      <w:szCs w:val="24"/>
    </w:rPr>
  </w:style>
  <w:style w:type="paragraph" w:styleId="ListParagraph">
    <w:name w:val="List Paragraph"/>
    <w:basedOn w:val="Normal"/>
    <w:qFormat/>
    <w:pPr>
      <w:spacing w:before="0" w:after="0"/>
      <w:ind w:left="720" w:hanging="0"/>
      <w:contextualSpacing/>
    </w:pPr>
    <w:rPr>
      <w:rFonts w:ascii="Times New Roman" w:hAnsi="Times New Roman" w:eastAsia="Calibri" w:cs="Times New Roman"/>
      <w:szCs w:val="24"/>
    </w:rPr>
  </w:style>
  <w:style w:type="paragraph" w:styleId="Western" w:customStyle="1">
    <w:name w:val="western"/>
    <w:basedOn w:val="Normal"/>
    <w:qFormat/>
    <w:pPr/>
    <w:rPr>
      <w:rFonts w:ascii="Times New Roman" w:hAnsi="Times New Roman" w:eastAsia="Calibri" w:cs="Times New Roman"/>
      <w:szCs w:val="24"/>
    </w:rPr>
  </w:style>
  <w:style w:type="paragraph" w:styleId="Cuerpo" w:customStyle="1">
    <w:name w:val="Cuerpo"/>
    <w:qFormat/>
    <w:pPr>
      <w:widowControl/>
      <w:pBdr/>
      <w:suppressAutoHyphens w:val="true"/>
      <w:bidi w:val="0"/>
      <w:jc w:val="left"/>
    </w:pPr>
    <w:rPr>
      <w:rFonts w:ascii="Helvetica" w:hAnsi="Helvetica" w:eastAsia="Arial Unicode MS" w:cs="Arial Unicode MS"/>
      <w:color w:val="000000"/>
      <w:kern w:val="0"/>
      <w:sz w:val="22"/>
      <w:szCs w:val="22"/>
      <w:lang w:val="es-ES_tradnl" w:eastAsia="zh-CN" w:bidi="ar-SA"/>
    </w:rPr>
  </w:style>
  <w:style w:type="paragraph" w:styleId="Textopreformateado" w:customStyle="1">
    <w:name w:val="Texto preformateado"/>
    <w:basedOn w:val="Normal"/>
    <w:qFormat/>
    <w:pPr/>
    <w:rPr>
      <w:rFonts w:ascii="Liberation Mono" w:hAnsi="Liberation Mono" w:eastAsia="NSimSun" w:cs="Liberation Mono"/>
      <w:sz w:val="20"/>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jpeg"/>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Application>LibreOffice/6.2.7.1$Windows_X86_64 LibreOffice_project/23edc44b61b830b7d749943e020e96f5a7df63bf</Application>
  <Pages>3</Pages>
  <Words>630</Words>
  <Characters>3455</Characters>
  <CharactersWithSpaces>4079</CharactersWithSpaces>
  <Paragraphs>15</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2020-03-25T11:43:00Z</dcterms:created>
  <dc:creator>FMOLERO</dc:creator>
  <dc:description/>
  <dc:language>es-ES</dc:language>
  <cp:lastModifiedBy/>
  <cp:lastPrinted>1995-11-21T16:41:00Z</cp:lastPrinted>
  <dcterms:modified xsi:type="dcterms:W3CDTF">2020-03-25T13:55:58Z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