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rebuchet MS" w:hAnsi="Trebuchet MS" w:cs="Calibri Light"/>
          <w:sz w:val="32"/>
          <w:szCs w:val="32"/>
          <w:u w:val="single"/>
        </w:rPr>
      </w:pPr>
      <w:r>
        <w:rPr>
          <w:rFonts w:cs="Calibri Light" w:ascii="Trebuchet MS" w:hAnsi="Trebuchet MS"/>
          <w:sz w:val="32"/>
          <w:szCs w:val="32"/>
          <w:u w:val="single"/>
        </w:rPr>
        <w:t>Nota de servicio</w:t>
      </w:r>
    </w:p>
    <w:p>
      <w:pPr>
        <w:pStyle w:val="Normal"/>
        <w:rPr>
          <w:rFonts w:ascii="Trebuchet MS" w:hAnsi="Trebuchet MS" w:cs="Calibri Light"/>
          <w:b/>
          <w:b/>
          <w:bCs/>
          <w:sz w:val="40"/>
          <w:szCs w:val="40"/>
        </w:rPr>
      </w:pPr>
      <w:r>
        <w:rPr>
          <w:rFonts w:cs="Calibri Light" w:ascii="Trebuchet MS" w:hAnsi="Trebuchet MS"/>
          <w:b/>
          <w:bCs/>
          <w:sz w:val="40"/>
          <w:szCs w:val="40"/>
        </w:rPr>
      </w:r>
    </w:p>
    <w:p>
      <w:pPr>
        <w:pStyle w:val="Normal"/>
        <w:rPr>
          <w:rFonts w:ascii="Trebuchet MS" w:hAnsi="Trebuchet MS" w:cs="Calibri Light"/>
          <w:b/>
          <w:b/>
          <w:bCs/>
          <w:sz w:val="40"/>
          <w:szCs w:val="40"/>
        </w:rPr>
      </w:pPr>
      <w:r>
        <w:rPr>
          <w:rFonts w:cs="Calibri Light" w:ascii="Trebuchet MS" w:hAnsi="Trebuchet MS"/>
          <w:b/>
          <w:bCs/>
          <w:sz w:val="40"/>
          <w:szCs w:val="40"/>
        </w:rPr>
        <w:t>El Ayuntamiento amplía desde mañana el aforo máximo de los autobuses urbanos a 45 usuarios</w:t>
      </w:r>
    </w:p>
    <w:p>
      <w:pPr>
        <w:pStyle w:val="Normal"/>
        <w:rPr>
          <w:rFonts w:ascii="Trebuchet MS" w:hAnsi="Trebuchet MS" w:cs="Calibri Light"/>
          <w:b/>
          <w:b/>
          <w:bCs/>
          <w:sz w:val="40"/>
          <w:szCs w:val="40"/>
        </w:rPr>
      </w:pPr>
      <w:r>
        <w:rPr>
          <w:rFonts w:cs="Calibri Light" w:ascii="Trebuchet MS" w:hAnsi="Trebuchet MS"/>
          <w:b/>
          <w:bCs/>
          <w:sz w:val="40"/>
          <w:szCs w:val="40"/>
        </w:rPr>
      </w:r>
    </w:p>
    <w:p>
      <w:pPr>
        <w:pStyle w:val="Normal"/>
        <w:rPr>
          <w:rFonts w:ascii="Trebuchet MS" w:hAnsi="Trebuchet MS" w:cs="Calibri Light"/>
          <w:sz w:val="36"/>
          <w:szCs w:val="36"/>
        </w:rPr>
      </w:pPr>
      <w:r>
        <w:rPr>
          <w:rFonts w:cs="Calibri Light" w:ascii="Trebuchet MS" w:hAnsi="Trebuchet MS"/>
          <w:sz w:val="36"/>
          <w:szCs w:val="36"/>
        </w:rPr>
        <w:t>Con el inicio de la Fase 3, se podrá ocupar la totalidad de las plazas sentadas y estar dos usuarios por metro cuadrado en las zonas a pie</w:t>
      </w:r>
    </w:p>
    <w:p>
      <w:pPr>
        <w:pStyle w:val="Normal"/>
        <w:rPr>
          <w:rFonts w:ascii="Trebuchet MS" w:hAnsi="Trebuchet MS" w:cs="Calibri Light"/>
          <w:b/>
          <w:b/>
          <w:bCs/>
          <w:sz w:val="28"/>
          <w:szCs w:val="28"/>
        </w:rPr>
      </w:pPr>
      <w:r>
        <w:rPr>
          <w:rFonts w:cs="Calibri Light" w:ascii="Trebuchet MS" w:hAnsi="Trebuchet MS"/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rebuchet MS" w:hAnsi="Trebuchet MS" w:cs="Calibri Light"/>
          <w:sz w:val="28"/>
          <w:szCs w:val="28"/>
        </w:rPr>
      </w:pPr>
      <w:r>
        <w:rPr>
          <w:rFonts w:cs="Calibri Light" w:ascii="Trebuchet MS" w:hAnsi="Trebuchet MS"/>
          <w:sz w:val="28"/>
          <w:szCs w:val="28"/>
        </w:rPr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cs="Calibri Light" w:ascii="Trebuchet MS" w:hAnsi="Trebuchet MS"/>
          <w:b/>
          <w:bCs/>
          <w:sz w:val="26"/>
          <w:szCs w:val="26"/>
        </w:rPr>
        <w:t>7 de junio de 2020.</w:t>
      </w:r>
      <w:r>
        <w:rPr>
          <w:rFonts w:cs="Calibri Light" w:ascii="Trebuchet MS" w:hAnsi="Trebuchet MS"/>
          <w:sz w:val="26"/>
          <w:szCs w:val="26"/>
        </w:rPr>
        <w:t xml:space="preserve"> Con motivo del inicio de la Fase 3 de la desescalada, desde mañana lunes, 8 de junio, el Ayuntamiento amplía el aforo máximo de los autobuses urbanos a 45 usuarios; además, </w:t>
      </w:r>
      <w:r>
        <w:rPr>
          <w:rFonts w:ascii="Trebuchet MS" w:hAnsi="Trebuchet MS"/>
          <w:sz w:val="26"/>
          <w:szCs w:val="26"/>
        </w:rPr>
        <w:t xml:space="preserve">se podrá ocupar la totalidad de las plazas sentadas y estar dos usuarios por metro cuadrado en las zonas a pie, procurando guardar la mayor separación entre pasajeros. Igualmente, se recuerda la obligatoriedad de usar mascarilla en los autobuses. </w:t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Esta medida se aplica como consecuencia de la entrada en vigor de la Orden ministerial publicada en el BOE ayer sábado, por la que se modifican diversa</w:t>
      </w:r>
      <w:r>
        <w:rPr>
          <w:rFonts w:ascii="Trebuchet MS" w:hAnsi="Trebuchet MS"/>
          <w:sz w:val="26"/>
          <w:szCs w:val="26"/>
        </w:rPr>
        <w:t xml:space="preserve">s </w:t>
      </w:r>
      <w:r>
        <w:rPr>
          <w:rFonts w:ascii="Trebuchet MS" w:hAnsi="Trebuchet MS"/>
          <w:sz w:val="26"/>
          <w:szCs w:val="26"/>
        </w:rPr>
        <w:t xml:space="preserve">órdenes, entre ellas, la relativa a las restricciones de usuarios en el interior del transporte público colectivo. </w:t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</w:r>
    </w:p>
    <w:p>
      <w:pPr>
        <w:pStyle w:val="Normal"/>
        <w:jc w:val="both"/>
        <w:rPr/>
      </w:pPr>
      <w:r>
        <w:rPr/>
        <w:br/>
        <w:b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es-ES" w:eastAsia="es-ES"/>
      </w:rPr>
    </w:pPr>
    <w:r>
      <w:rPr>
        <w:lang w:val="es-ES"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val="es-ES" w:eastAsia="es-ES"/>
      </w:rPr>
    </w:pPr>
    <w:r>
      <w:rPr>
        <w:lang w:val="es-ES" w:eastAsia="es-ES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111250" cy="928370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96" t="-100" r="-796" b="-100"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928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-1388110</wp:posOffset>
          </wp:positionH>
          <wp:positionV relativeFrom="paragraph">
            <wp:posOffset>7675880</wp:posOffset>
          </wp:positionV>
          <wp:extent cx="735965" cy="1253490"/>
          <wp:effectExtent l="0" t="0" r="0" b="0"/>
          <wp:wrapSquare wrapText="bothSides"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5" t="-59" r="-125" b="-59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253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7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ahoma" w:hAnsi="Tahoma" w:cs="Tahoma" w:eastAsia="Times New Roman"/>
      <w:color w:val="auto"/>
      <w:kern w:val="0"/>
      <w:sz w:val="24"/>
      <w:szCs w:val="20"/>
      <w:lang w:eastAsia="zh-CN" w:val="es-ES" w:bidi="ar-SA"/>
    </w:rPr>
  </w:style>
  <w:style w:type="paragraph" w:styleId="Ttulo3">
    <w:name w:val="Heading 3"/>
    <w:basedOn w:val="Normal"/>
    <w:link w:val="Ttulo3Car"/>
    <w:uiPriority w:val="9"/>
    <w:qFormat/>
    <w:rsid w:val="00e2481b"/>
    <w:pPr>
      <w:suppressAutoHyphens w:val="false"/>
      <w:spacing w:beforeAutospacing="1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rPr>
      <w:color w:val="000080"/>
      <w:u w:val="single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qFormat/>
    <w:rsid w:val="0034546f"/>
    <w:rPr>
      <w:color w:val="954F72"/>
      <w:u w:val="single"/>
    </w:rPr>
  </w:style>
  <w:style w:type="character" w:styleId="Ttulo3Car" w:customStyle="1">
    <w:name w:val="Título 3 Car"/>
    <w:link w:val="Ttulo3"/>
    <w:uiPriority w:val="9"/>
    <w:qFormat/>
    <w:rsid w:val="00e2481b"/>
    <w:rPr>
      <w:b/>
      <w:bCs/>
      <w:sz w:val="27"/>
      <w:szCs w:val="27"/>
    </w:rPr>
  </w:style>
  <w:style w:type="character" w:styleId="Qu" w:customStyle="1">
    <w:name w:val="qu"/>
    <w:qFormat/>
    <w:rsid w:val="00e2481b"/>
    <w:rPr/>
  </w:style>
  <w:style w:type="character" w:styleId="Gd" w:customStyle="1">
    <w:name w:val="gd"/>
    <w:qFormat/>
    <w:rsid w:val="00e2481b"/>
    <w:rPr/>
  </w:style>
  <w:style w:type="character" w:styleId="G3" w:customStyle="1">
    <w:name w:val="g3"/>
    <w:qFormat/>
    <w:rsid w:val="00e2481b"/>
    <w:rPr/>
  </w:style>
  <w:style w:type="character" w:styleId="Hb" w:customStyle="1">
    <w:name w:val="hb"/>
    <w:qFormat/>
    <w:rsid w:val="00e2481b"/>
    <w:rPr/>
  </w:style>
  <w:style w:type="character" w:styleId="G2" w:customStyle="1">
    <w:name w:val="g2"/>
    <w:qFormat/>
    <w:rsid w:val="00e2481b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Arial"/>
      <w:b w:val="false"/>
      <w:i w:val="false"/>
      <w:sz w:val="20"/>
    </w:rPr>
  </w:style>
  <w:style w:type="character" w:styleId="ListLabel3">
    <w:name w:val="ListLabel 3"/>
    <w:qFormat/>
    <w:rPr>
      <w:b w:val="fals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4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pBdr/>
      <w:suppressAutoHyphens w:val="true"/>
      <w:bidi w:val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rsid w:val="003b4d8b"/>
    <w:pPr/>
    <w:rPr>
      <w:rFonts w:ascii="Consolas" w:hAnsi="Consolas" w:eastAsia="Calibri" w:cs="Times New Roman"/>
      <w:kern w:val="2"/>
      <w:sz w:val="21"/>
      <w:szCs w:val="21"/>
    </w:rPr>
  </w:style>
  <w:style w:type="paragraph" w:styleId="Standard" w:customStyle="1">
    <w:name w:val="Standard"/>
    <w:qFormat/>
    <w:rsid w:val="005f1596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F"/>
      <w:color w:val="00000A"/>
      <w:kern w:val="0"/>
      <w:sz w:val="22"/>
      <w:szCs w:val="22"/>
      <w:lang w:eastAsia="en-US" w:val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LibreOffice/5.4.7.2$Windows_X86_64 LibreOffice_project/c838ef25c16710f8838b1faec480ebba495259d0</Application>
  <Pages>1</Pages>
  <Words>165</Words>
  <Characters>790</Characters>
  <CharactersWithSpaces>955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2020-06-07T18:10:00Z</dcterms:created>
  <dc:creator>PC</dc:creator>
  <dc:description/>
  <dc:language>es-ES</dc:language>
  <cp:lastModifiedBy/>
  <cp:lastPrinted>1995-11-21T16:41:00Z</cp:lastPrinted>
  <dcterms:modified xsi:type="dcterms:W3CDTF">2020-06-07T20:20:28Z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