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Trebuchet MS" w:ascii="Trebuchet MS" w:hAnsi="Trebuchet MS"/>
          <w:b/>
          <w:bCs/>
          <w:sz w:val="40"/>
          <w:szCs w:val="40"/>
        </w:rPr>
        <w:t xml:space="preserve">Macarena de Jerez y La Reina gitana homenajean a Lola Flores el viernes </w:t>
      </w:r>
      <w:r>
        <w:rPr>
          <w:rFonts w:cs="Trebuchet MS" w:ascii="Trebuchet MS" w:hAnsi="Trebuchet MS"/>
          <w:b/>
          <w:bCs/>
          <w:sz w:val="40"/>
          <w:szCs w:val="40"/>
        </w:rPr>
        <w:t>en Los Claustros de Santo Domingo</w:t>
      </w:r>
    </w:p>
    <w:p>
      <w:pPr>
        <w:pStyle w:val="Normal"/>
        <w:rPr>
          <w:rFonts w:ascii="Trebuchet MS" w:hAnsi="Trebuchet MS" w:eastAsia="Trebuchet MS" w:cs="Trebuchet MS"/>
          <w:sz w:val="36"/>
          <w:szCs w:val="36"/>
        </w:rPr>
      </w:pPr>
      <w:r>
        <w:rPr>
          <w:rFonts w:eastAsia="Trebuchet MS" w:cs="Trebuchet MS" w:ascii="Trebuchet MS" w:hAnsi="Trebuchet MS"/>
          <w:sz w:val="36"/>
          <w:szCs w:val="36"/>
        </w:rPr>
      </w:r>
    </w:p>
    <w:p>
      <w:pPr>
        <w:pStyle w:val="Normal"/>
        <w:rPr/>
      </w:pPr>
      <w:r>
        <w:rPr>
          <w:rFonts w:eastAsia="Trebuchet MS" w:cs="Trebuchet MS" w:ascii="Trebuchet MS" w:hAnsi="Trebuchet MS"/>
          <w:sz w:val="36"/>
          <w:szCs w:val="36"/>
        </w:rPr>
        <w:t xml:space="preserve">La Banda Morisca presenta su nuevo disco el jueves en ‘Músicas bajo la luna’ </w:t>
      </w:r>
      <w:r>
        <w:rPr>
          <w:rFonts w:eastAsia="Trebuchet MS" w:cs="Trebuchet MS" w:ascii="Trebuchet MS" w:hAnsi="Trebuchet MS"/>
          <w:sz w:val="36"/>
          <w:szCs w:val="36"/>
        </w:rPr>
        <w:t>en la plaza de la Asunción</w:t>
      </w:r>
    </w:p>
    <w:p>
      <w:pPr>
        <w:pStyle w:val="Normal"/>
        <w:rPr>
          <w:rFonts w:ascii="Trebuchet MS" w:hAnsi="Trebuchet MS" w:eastAsia="Trebuchet MS" w:cs="Trebuchet MS"/>
          <w:sz w:val="36"/>
          <w:szCs w:val="36"/>
        </w:rPr>
      </w:pPr>
      <w:r>
        <w:rPr>
          <w:rFonts w:eastAsia="Trebuchet MS" w:cs="Trebuchet MS" w:ascii="Trebuchet MS" w:hAnsi="Trebuchet MS"/>
          <w:sz w:val="36"/>
          <w:szCs w:val="36"/>
        </w:rPr>
      </w:r>
    </w:p>
    <w:p>
      <w:pPr>
        <w:pStyle w:val="Normal"/>
        <w:rPr/>
      </w:pPr>
      <w:r>
        <w:rPr>
          <w:rFonts w:eastAsia="Trebuchet MS" w:cs="Trebuchet MS" w:ascii="Trebuchet MS" w:hAnsi="Trebuchet MS"/>
          <w:sz w:val="36"/>
          <w:szCs w:val="36"/>
        </w:rPr>
        <w:t xml:space="preserve">Franciso Camas presenta junto a artistas de ambos espectáculos los conciertos que tendrán lugar esta semana </w:t>
      </w:r>
    </w:p>
    <w:p>
      <w:pPr>
        <w:pStyle w:val="Normal"/>
        <w:rPr>
          <w:rFonts w:ascii="Trebuchet MS" w:hAnsi="Trebuchet MS" w:eastAsia="Trebuchet MS" w:cs="Trebuchet MS"/>
          <w:sz w:val="36"/>
          <w:szCs w:val="36"/>
        </w:rPr>
      </w:pPr>
      <w:r>
        <w:rPr>
          <w:rFonts w:eastAsia="Trebuchet MS" w:cs="Trebuchet MS" w:ascii="Trebuchet MS" w:hAnsi="Trebuchet MS"/>
          <w:sz w:val="36"/>
          <w:szCs w:val="3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  <w:sz w:val="26"/>
          <w:szCs w:val="26"/>
        </w:rPr>
        <w:t xml:space="preserve">29 de junio de 2020. </w:t>
      </w:r>
      <w:r>
        <w:rPr>
          <w:rFonts w:cs="Trebuchet MS" w:ascii="Trebuchet MS" w:hAnsi="Trebuchet MS"/>
          <w:sz w:val="26"/>
          <w:szCs w:val="26"/>
        </w:rPr>
        <w:t>Francisco Camas, teniente de alcaldesa de Dinamización Cultural y Patrimonio Histórico, ha presentado hoy en Los Claustros de Santo Domingo junto a</w:t>
      </w: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 xml:space="preserve"> </w:t>
      </w: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 xml:space="preserve">la artista </w:t>
      </w: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 xml:space="preserve">Macarena Jerez, y Antonio Torres, de la Banda Morisca, los conciertos que tienen lugar esta semana dentro de la programación cultural de verano, y que contarán con las medidas de seguridad y el aforo recomendado por las autoridades sanitarias.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 xml:space="preserve">Francisco Camas ha destacado que “hicimos una apuesta por Jerez y por los artistas de Jerez y este es el ejemplo de esta apuesta, </w:t>
      </w: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>con las</w:t>
      </w: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 xml:space="preserve"> actuaciones previstas para este verano con dos ciclos protagonistas en esta semana: ‘Viernes Flamencos’ y ‘Música bajo la luna”, </w:t>
      </w: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 xml:space="preserve">entre otras”.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 xml:space="preserve">Tal y como has señalado, “estamos aquí con dos ejemplos de lo que queremos al potenciar la creatividad local. Por un lado, el flamenco y con una referencia a Lola Flores, y por otro lado, la fusión de culturas a través de la música con la presentación del disco de la Banda Morisca, que aportará frescura bajo la luna”. </w:t>
      </w:r>
    </w:p>
    <w:p>
      <w:pPr>
        <w:pStyle w:val="Normal"/>
        <w:jc w:val="both"/>
        <w:rPr>
          <w:rStyle w:val="EnlacedeInternet"/>
          <w:rFonts w:ascii="Trebuchet MS" w:hAnsi="Trebuchet MS" w:cs="Trebuchet MS"/>
          <w:color w:val="auto"/>
          <w:sz w:val="26"/>
          <w:szCs w:val="26"/>
          <w:u w:val="none"/>
        </w:rPr>
      </w:pPr>
      <w:r>
        <w:rPr>
          <w:rFonts w:cs="Trebuchet MS" w:ascii="Trebuchet MS" w:hAnsi="Trebuchet MS"/>
          <w:color w:val="auto"/>
          <w:sz w:val="26"/>
          <w:szCs w:val="26"/>
          <w:u w:val="none"/>
        </w:rPr>
      </w:r>
    </w:p>
    <w:p>
      <w:pPr>
        <w:pStyle w:val="Normal"/>
        <w:jc w:val="both"/>
        <w:rPr/>
      </w:pP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>El jueves a las 22 horas en la plaza de la Asunción y con un aforo de 150 personas actuará la Banda Morisca para presentar su libro-disco ‘Gitana Mora’.</w:t>
      </w:r>
    </w:p>
    <w:p>
      <w:pPr>
        <w:pStyle w:val="Normal"/>
        <w:jc w:val="both"/>
        <w:rPr>
          <w:rStyle w:val="EnlacedeInternet"/>
          <w:rFonts w:ascii="Trebuchet MS" w:hAnsi="Trebuchet MS" w:cs="Trebuchet MS"/>
          <w:color w:val="auto"/>
          <w:sz w:val="26"/>
          <w:szCs w:val="26"/>
          <w:u w:val="none"/>
        </w:rPr>
      </w:pPr>
      <w:r>
        <w:rPr>
          <w:rFonts w:cs="Trebuchet MS" w:ascii="Trebuchet MS" w:hAnsi="Trebuchet MS"/>
          <w:color w:val="auto"/>
          <w:sz w:val="26"/>
          <w:szCs w:val="26"/>
          <w:u w:val="none"/>
        </w:rPr>
      </w:r>
    </w:p>
    <w:p>
      <w:pPr>
        <w:pStyle w:val="Normal"/>
        <w:jc w:val="both"/>
        <w:rPr/>
      </w:pPr>
      <w:r>
        <w:rPr>
          <w:rStyle w:val="EnlacedeInternet"/>
          <w:rFonts w:cs="Trebuchet MS" w:ascii="Trebuchet MS" w:hAnsi="Trebuchet MS"/>
          <w:color w:val="auto"/>
          <w:sz w:val="26"/>
          <w:szCs w:val="26"/>
          <w:u w:val="none"/>
        </w:rPr>
        <w:t>Y este viernes el patio de los Claustros de Santo Domingo acogerá, a partir de las 22 horas los Viernes Flamencos con ‘Macarena de Jerez con Lola Flores’ que contará con la guitarra de Ismael Heredia y el baile de Macarena Chica. El espectáculo contará con el piano de Rosario Montoya ‘La Reina Gitana’ que llegará a los Claustros como artista invitada.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‘</w:t>
      </w:r>
      <w:r>
        <w:rPr>
          <w:rFonts w:ascii="Trebuchet MS" w:hAnsi="Trebuchet MS"/>
          <w:b/>
          <w:bCs/>
          <w:sz w:val="26"/>
          <w:szCs w:val="26"/>
        </w:rPr>
        <w:t>Lírica bajo las estrellas’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Entre otras </w:t>
      </w:r>
      <w:r>
        <w:rPr>
          <w:rFonts w:ascii="Trebuchet MS" w:hAnsi="Trebuchet MS"/>
          <w:sz w:val="26"/>
          <w:szCs w:val="26"/>
        </w:rPr>
        <w:t xml:space="preserve">actividaes </w:t>
      </w:r>
      <w:r>
        <w:rPr>
          <w:rFonts w:ascii="Trebuchet MS" w:hAnsi="Trebuchet MS"/>
          <w:sz w:val="26"/>
          <w:szCs w:val="26"/>
        </w:rPr>
        <w:t xml:space="preserve">previstas para estos días, Francisco Camas ha destacado una </w:t>
      </w:r>
      <w:r>
        <w:rPr>
          <w:rFonts w:ascii="Trebuchet MS" w:hAnsi="Trebuchet MS"/>
          <w:sz w:val="26"/>
          <w:szCs w:val="26"/>
        </w:rPr>
        <w:t>novedad</w:t>
      </w:r>
      <w:r>
        <w:rPr>
          <w:rFonts w:ascii="Trebuchet MS" w:hAnsi="Trebuchet MS"/>
          <w:sz w:val="26"/>
          <w:szCs w:val="26"/>
        </w:rPr>
        <w:t xml:space="preserve"> que tendrá lugar el sábado en la plaza del Teatro Villamarta, donde habrá una proyección de lírica </w:t>
      </w:r>
      <w:r>
        <w:rPr>
          <w:rFonts w:ascii="Trebuchet MS" w:hAnsi="Trebuchet MS"/>
          <w:sz w:val="26"/>
          <w:szCs w:val="26"/>
        </w:rPr>
        <w:t>de la ópera Carmen, de George Bizet,</w:t>
      </w:r>
      <w:r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sz w:val="26"/>
          <w:szCs w:val="26"/>
        </w:rPr>
        <w:t xml:space="preserve">dentro del ciclo ‘Lírica bajo las estrellas’ que se compone de cuatro proyecciones de ópera y zarzuela que tendrán lugar a lo largo de julio; </w:t>
      </w:r>
      <w:r>
        <w:rPr>
          <w:rFonts w:ascii="Trebuchet MS" w:hAnsi="Trebuchet MS"/>
          <w:sz w:val="26"/>
          <w:szCs w:val="26"/>
        </w:rPr>
        <w:t>“</w:t>
      </w:r>
      <w:r>
        <w:rPr>
          <w:rFonts w:ascii="Trebuchet MS" w:hAnsi="Trebuchet MS"/>
          <w:sz w:val="26"/>
          <w:szCs w:val="26"/>
        </w:rPr>
        <w:t>se</w:t>
      </w:r>
      <w:r>
        <w:rPr>
          <w:rFonts w:ascii="Trebuchet MS" w:hAnsi="Trebuchet MS"/>
          <w:sz w:val="26"/>
          <w:szCs w:val="26"/>
        </w:rPr>
        <w:t xml:space="preserve"> un emplazamiento nuevo para este año, </w:t>
      </w:r>
      <w:r>
        <w:rPr>
          <w:rFonts w:ascii="Trebuchet MS" w:hAnsi="Trebuchet MS"/>
          <w:sz w:val="26"/>
          <w:szCs w:val="26"/>
        </w:rPr>
        <w:t>la plaza Romero Martínez, junto al teatro,</w:t>
      </w:r>
      <w:r>
        <w:rPr>
          <w:rFonts w:ascii="Trebuchet MS" w:hAnsi="Trebuchet MS"/>
          <w:sz w:val="26"/>
          <w:szCs w:val="26"/>
        </w:rPr>
        <w:t xml:space="preserve"> que creo que va a ser del gusto de todo el mundo”. </w:t>
      </w:r>
    </w:p>
    <w:p>
      <w:pPr>
        <w:pStyle w:val="Normal"/>
        <w:jc w:val="both"/>
        <w:rPr>
          <w:rStyle w:val="EnlacedeInternet"/>
          <w:rFonts w:ascii="Trebuchet MS" w:hAnsi="Trebuchet MS" w:cs="Trebuchet MS"/>
          <w:color w:val="auto"/>
          <w:sz w:val="26"/>
          <w:szCs w:val="26"/>
          <w:u w:val="none"/>
        </w:rPr>
      </w:pPr>
      <w:r>
        <w:rPr>
          <w:rFonts w:cs="Trebuchet MS" w:ascii="Trebuchet MS" w:hAnsi="Trebuchet MS"/>
          <w:color w:val="auto"/>
          <w:sz w:val="26"/>
          <w:szCs w:val="26"/>
          <w:u w:val="none"/>
        </w:rPr>
      </w:r>
    </w:p>
    <w:p>
      <w:pPr>
        <w:pStyle w:val="Normal"/>
        <w:jc w:val="both"/>
        <w:rPr/>
      </w:pPr>
      <w:r>
        <w:rPr>
          <w:rStyle w:val="EnlacedeInternet"/>
          <w:rFonts w:cs="Trebuchet MS" w:ascii="Trebuchet MS" w:hAnsi="Trebuchet MS"/>
          <w:i/>
          <w:iCs/>
          <w:color w:val="auto"/>
          <w:sz w:val="26"/>
          <w:szCs w:val="26"/>
          <w:u w:val="none"/>
        </w:rPr>
        <w:t>(Se adjunta fotografía y enlace de audio con declaraciones de Francisco Camas, Macarena Jerez y Antonio Torres)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72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69975" cy="924242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59" t="-535" r="-4259" b="-535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24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-1388110</wp:posOffset>
          </wp:positionH>
          <wp:positionV relativeFrom="paragraph">
            <wp:posOffset>7675880</wp:posOffset>
          </wp:positionV>
          <wp:extent cx="694690" cy="12122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985" t="-1386" r="-2985" b="-1386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character" w:styleId="DefaultParagraphFont" w:customStyle="1">
    <w:name w:val="Default Paragraph Font"/>
    <w:qFormat/>
    <w:rPr/>
  </w:style>
  <w:style w:type="character" w:styleId="Fuentedeprrafopredeter5" w:customStyle="1">
    <w:name w:val="Fuente de párrafo predeter.5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FollowedHyperlink" w:customStyle="1">
    <w:name w:val="FollowedHyperlink"/>
    <w:qFormat/>
    <w:rPr>
      <w:color w:val="800000"/>
      <w:u w:val="single"/>
    </w:rPr>
  </w:style>
  <w:style w:type="character" w:styleId="ListLabel1" w:customStyle="1">
    <w:name w:val="ListLabel 1"/>
    <w:qFormat/>
    <w:rPr>
      <w:rFonts w:ascii="Trebuchet MS" w:hAnsi="Trebuchet MS" w:cs="Trebuchet MS"/>
      <w:sz w:val="26"/>
      <w:szCs w:val="26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Strong" w:customStyle="1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 w:customStyle="1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s-ES" w:eastAsia="zh-CN" w:bidi="hi-IN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s-E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LibreOffice/6.2.7.1$Windows_X86_64 LibreOffice_project/23edc44b61b830b7d749943e020e96f5a7df63bf</Application>
  <Pages>2</Pages>
  <Words>429</Words>
  <Characters>2066</Characters>
  <CharactersWithSpaces>2489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2020-06-28T16:27:00Z</dcterms:created>
  <dc:creator>PC</dc:creator>
  <dc:description/>
  <dc:language>es-ES</dc:language>
  <cp:lastModifiedBy/>
  <cp:lastPrinted>2020-06-29T11:21:03Z</cp:lastPrinted>
  <dcterms:modified xsi:type="dcterms:W3CDTF">2020-06-29T13:21:16Z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