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rebuchet MS" w:hAnsi="Trebuchet MS" w:cs="Times New Roman"/>
          <w:b/>
          <w:b/>
          <w:bCs/>
          <w:sz w:val="40"/>
          <w:szCs w:val="40"/>
          <w:lang w:eastAsia="es-ES_tradnl"/>
        </w:rPr>
      </w:pPr>
      <w:r>
        <w:rPr>
          <w:rFonts w:cs="Times New Roman" w:ascii="Trebuchet MS" w:hAnsi="Trebuchet MS"/>
          <w:b/>
          <w:bCs/>
          <w:sz w:val="40"/>
          <w:szCs w:val="40"/>
          <w:lang w:eastAsia="es-ES_tradnl"/>
        </w:rPr>
        <w:t xml:space="preserve">El Ayuntamiento, a través de Deportes, realiza mejoras en la visera del Palacio del Complejo Chapín </w:t>
      </w:r>
    </w:p>
    <w:p>
      <w:pPr>
        <w:pStyle w:val="Normal"/>
        <w:rPr>
          <w:rFonts w:ascii="Trebuchet MS" w:hAnsi="Trebuchet MS" w:cs="Times New Roman"/>
          <w:sz w:val="36"/>
          <w:szCs w:val="36"/>
          <w:lang w:eastAsia="es-ES_tradnl"/>
        </w:rPr>
      </w:pPr>
      <w:r>
        <w:rPr>
          <w:rFonts w:cs="Times New Roman" w:ascii="Trebuchet MS" w:hAnsi="Trebuchet MS"/>
          <w:sz w:val="36"/>
          <w:szCs w:val="36"/>
          <w:lang w:eastAsia="es-ES_tradnl"/>
        </w:rPr>
      </w:r>
    </w:p>
    <w:p>
      <w:pPr>
        <w:pStyle w:val="Normal"/>
        <w:rPr>
          <w:rFonts w:ascii="Trebuchet MS" w:hAnsi="Trebuchet MS" w:cs="Times New Roman"/>
          <w:sz w:val="36"/>
          <w:szCs w:val="36"/>
          <w:lang w:eastAsia="es-ES_tradnl"/>
        </w:rPr>
      </w:pPr>
      <w:r>
        <w:rPr>
          <w:rFonts w:cs="Times New Roman" w:ascii="Trebuchet MS" w:hAnsi="Trebuchet MS"/>
          <w:sz w:val="36"/>
          <w:szCs w:val="36"/>
          <w:lang w:eastAsia="es-ES_tradnl"/>
        </w:rPr>
        <w:t>Se están sustituyendo las cristaleras ‘</w:t>
      </w:r>
      <w:bookmarkStart w:id="0" w:name="_GoBack"/>
      <w:bookmarkEnd w:id="0"/>
      <w:r>
        <w:rPr>
          <w:rFonts w:cs="Times New Roman" w:ascii="Trebuchet MS" w:hAnsi="Trebuchet MS"/>
          <w:sz w:val="36"/>
          <w:szCs w:val="36"/>
          <w:lang w:eastAsia="es-ES_tradnl"/>
        </w:rPr>
        <w:t xml:space="preserve">vandalizadas’ y haciendo labores de pintado y limpieza en la cubierta del acceso al Palacio por esta zona   </w:t>
      </w:r>
    </w:p>
    <w:p>
      <w:pPr>
        <w:pStyle w:val="Normal"/>
        <w:rPr>
          <w:rFonts w:ascii="Trebuchet MS" w:hAnsi="Trebuchet MS" w:cs="Times New Roman"/>
          <w:sz w:val="36"/>
          <w:szCs w:val="36"/>
          <w:lang w:eastAsia="es-ES_tradnl"/>
        </w:rPr>
      </w:pPr>
      <w:r>
        <w:rPr>
          <w:rFonts w:cs="Times New Roman" w:ascii="Trebuchet MS" w:hAnsi="Trebuchet MS"/>
          <w:sz w:val="36"/>
          <w:szCs w:val="36"/>
          <w:lang w:eastAsia="es-ES_tradnl"/>
        </w:rPr>
      </w:r>
    </w:p>
    <w:p>
      <w:pPr>
        <w:pStyle w:val="Normal"/>
        <w:rPr>
          <w:rFonts w:ascii="Trebuchet MS" w:hAnsi="Trebuchet MS" w:cs="Times New Roman"/>
          <w:sz w:val="36"/>
          <w:szCs w:val="36"/>
          <w:lang w:eastAsia="es-ES_tradnl"/>
        </w:rPr>
      </w:pPr>
      <w:r>
        <w:rPr>
          <w:rFonts w:cs="Times New Roman" w:ascii="Trebuchet MS" w:hAnsi="Trebuchet MS"/>
          <w:sz w:val="36"/>
          <w:szCs w:val="36"/>
          <w:lang w:eastAsia="es-ES_tradnl"/>
        </w:rPr>
        <w:t xml:space="preserve">Estas actuaciones se suman a las realizadas en el muro interior de la instalación así como al repintado de puertas y sus bastidores del Complejo Chapín </w:t>
      </w:r>
    </w:p>
    <w:p>
      <w:pPr>
        <w:pStyle w:val="Normal"/>
        <w:rPr>
          <w:rFonts w:ascii="Trebuchet MS" w:hAnsi="Trebuchet MS" w:cs="Times New Roman"/>
          <w:sz w:val="36"/>
          <w:szCs w:val="36"/>
          <w:lang w:eastAsia="es-ES_tradnl"/>
        </w:rPr>
      </w:pPr>
      <w:r>
        <w:rPr>
          <w:rFonts w:cs="Times New Roman" w:ascii="Trebuchet MS" w:hAnsi="Trebuchet MS"/>
          <w:sz w:val="36"/>
          <w:szCs w:val="36"/>
          <w:lang w:eastAsia="es-ES_tradnl"/>
        </w:rPr>
      </w:r>
    </w:p>
    <w:p>
      <w:pPr>
        <w:pStyle w:val="Normal"/>
        <w:jc w:val="both"/>
        <w:rPr/>
      </w:pPr>
      <w:r>
        <w:rPr>
          <w:rFonts w:cs="Times New Roman" w:ascii="Trebuchet MS" w:hAnsi="Trebuchet MS"/>
          <w:b/>
          <w:bCs/>
          <w:sz w:val="26"/>
          <w:szCs w:val="26"/>
          <w:lang w:eastAsia="es-ES_tradnl"/>
        </w:rPr>
        <w:t>19</w:t>
      </w:r>
      <w:r>
        <w:rPr>
          <w:rFonts w:cs="Times New Roman" w:ascii="Trebuchet MS" w:hAnsi="Trebuchet MS"/>
          <w:b/>
          <w:bCs/>
          <w:sz w:val="26"/>
          <w:szCs w:val="26"/>
          <w:lang w:eastAsia="es-ES_tradnl"/>
        </w:rPr>
        <w:t xml:space="preserve"> de agosto de 2020.</w:t>
      </w:r>
      <w:r>
        <w:rPr>
          <w:rFonts w:cs="Times New Roman" w:ascii="Trebuchet MS" w:hAnsi="Trebuchet MS"/>
          <w:sz w:val="26"/>
          <w:szCs w:val="26"/>
          <w:lang w:eastAsia="es-ES_tradnl"/>
        </w:rPr>
        <w:t xml:space="preserve"> El Ayuntamiento, a través del Servicio de Deportes, está realizando la mejora integral de la zona de la visera del Palacio Municipal de Deportes, que tiene como acceso la puerta ubicada en la avenida Chema Rodríguez siendo </w:t>
      </w:r>
      <w:r>
        <w:rPr>
          <w:rFonts w:cs="Times New Roman" w:ascii="Trebuchet MS" w:hAnsi="Trebuchet MS"/>
          <w:sz w:val="26"/>
          <w:szCs w:val="26"/>
          <w:lang w:eastAsia="es-ES_tradnl"/>
        </w:rPr>
        <w:t>e</w:t>
      </w:r>
      <w:r>
        <w:rPr>
          <w:rFonts w:cs="Times New Roman" w:ascii="Trebuchet MS" w:hAnsi="Trebuchet MS"/>
          <w:sz w:val="26"/>
          <w:szCs w:val="26"/>
          <w:lang w:eastAsia="es-ES_tradnl"/>
        </w:rPr>
        <w:t>sta la principal para la asistencia a partidos de máximo nivel y también eventos que alberga la instalación como, por ejemplo, conciertos.</w:t>
      </w:r>
    </w:p>
    <w:p>
      <w:pPr>
        <w:pStyle w:val="Normal"/>
        <w:jc w:val="both"/>
        <w:rPr>
          <w:rFonts w:ascii="Trebuchet MS" w:hAnsi="Trebuchet MS" w:cs="Times New Roman"/>
          <w:sz w:val="26"/>
          <w:szCs w:val="26"/>
          <w:lang w:eastAsia="es-ES_tradnl"/>
        </w:rPr>
      </w:pPr>
      <w:r>
        <w:rPr>
          <w:rFonts w:cs="Times New Roman" w:ascii="Trebuchet MS" w:hAnsi="Trebuchet MS"/>
          <w:sz w:val="26"/>
          <w:szCs w:val="26"/>
          <w:lang w:eastAsia="es-ES_tradnl"/>
        </w:rPr>
      </w:r>
    </w:p>
    <w:p>
      <w:pPr>
        <w:pStyle w:val="Normal"/>
        <w:jc w:val="both"/>
        <w:rPr>
          <w:rFonts w:ascii="Trebuchet MS" w:hAnsi="Trebuchet MS" w:cs="Times New Roman"/>
          <w:sz w:val="26"/>
          <w:szCs w:val="26"/>
          <w:lang w:eastAsia="es-ES_tradnl"/>
        </w:rPr>
      </w:pPr>
      <w:r>
        <w:rPr>
          <w:rFonts w:cs="Times New Roman" w:ascii="Trebuchet MS" w:hAnsi="Trebuchet MS"/>
          <w:sz w:val="26"/>
          <w:szCs w:val="26"/>
          <w:lang w:eastAsia="es-ES_tradnl"/>
        </w:rPr>
        <w:t xml:space="preserve">La visera del Palacio además es una zona muy utilizada por deportistas a título individual ‘no federados’ de todas las edades que practican patinaje, entrenamientos personalizados aeróbicos e iniciación a la bicicleta. Igualmente, destaca este emplazamiento como habitual lugar donde se han celebrado competiciones de baloncesto 3x3 y gymkhanas dentro de la programación de Deporte Escolar. </w:t>
      </w:r>
    </w:p>
    <w:p>
      <w:pPr>
        <w:pStyle w:val="Normal"/>
        <w:jc w:val="both"/>
        <w:rPr>
          <w:rFonts w:ascii="Trebuchet MS" w:hAnsi="Trebuchet MS" w:cs="Times New Roman"/>
          <w:sz w:val="26"/>
          <w:szCs w:val="26"/>
          <w:lang w:eastAsia="es-ES_tradnl"/>
        </w:rPr>
      </w:pPr>
      <w:r>
        <w:rPr>
          <w:rFonts w:cs="Times New Roman" w:ascii="Trebuchet MS" w:hAnsi="Trebuchet MS"/>
          <w:sz w:val="26"/>
          <w:szCs w:val="26"/>
          <w:lang w:eastAsia="es-ES_tradnl"/>
        </w:rPr>
      </w:r>
    </w:p>
    <w:p>
      <w:pPr>
        <w:pStyle w:val="Normal"/>
        <w:jc w:val="both"/>
        <w:rPr>
          <w:rFonts w:ascii="Trebuchet MS" w:hAnsi="Trebuchet MS" w:cs="Times New Roman"/>
          <w:sz w:val="26"/>
          <w:szCs w:val="26"/>
          <w:lang w:eastAsia="es-ES_tradnl"/>
        </w:rPr>
      </w:pPr>
      <w:r>
        <w:rPr>
          <w:rFonts w:cs="Times New Roman" w:ascii="Trebuchet MS" w:hAnsi="Trebuchet MS"/>
          <w:sz w:val="26"/>
          <w:szCs w:val="26"/>
          <w:lang w:eastAsia="es-ES_tradnl"/>
        </w:rPr>
        <w:t>La actuación ha sido supervisada por el delegado de Deporte y Medio Rural, Jesús Alba, que ha subrayado “el compromiso del Gobierno local en seguir avanzando en la mejora y el mantenimiento de las instalaciones municipales” a través de la mejora de “sus infraestructuras”. En el caso del Palacio “seguiremos trabajando para que tenga mejores prestaciones y mejor estética y funcionalidad”.</w:t>
      </w:r>
    </w:p>
    <w:p>
      <w:pPr>
        <w:pStyle w:val="Normal"/>
        <w:jc w:val="both"/>
        <w:rPr>
          <w:rFonts w:ascii="Trebuchet MS" w:hAnsi="Trebuchet MS" w:cs="Times New Roman"/>
          <w:sz w:val="26"/>
          <w:szCs w:val="26"/>
          <w:lang w:eastAsia="es-ES_tradnl"/>
        </w:rPr>
      </w:pPr>
      <w:r>
        <w:rPr>
          <w:rFonts w:cs="Times New Roman" w:ascii="Trebuchet MS" w:hAnsi="Trebuchet MS"/>
          <w:sz w:val="26"/>
          <w:szCs w:val="26"/>
          <w:lang w:eastAsia="es-ES_tradnl"/>
        </w:rPr>
        <w:t xml:space="preserve">Las mejoras que se están realizando consisten en la reparación de las cristaleras que habían sido rotas por actos vandálicos así como la pintura del techo que cubre las puertas de entrada al Palacio por esta zona. Se ha aplicado una desinfección y limpieza profunda con productos específicos y agua a presión en el suelo de esta cubierta y se han retirado restos de adhesivos que allí había de publicidad de antiguos clubes usuarios de la instalación. </w:t>
      </w:r>
    </w:p>
    <w:p>
      <w:pPr>
        <w:pStyle w:val="Normal"/>
        <w:jc w:val="both"/>
        <w:rPr>
          <w:rFonts w:ascii="Trebuchet MS" w:hAnsi="Trebuchet MS" w:cs="Times New Roman"/>
          <w:sz w:val="26"/>
          <w:szCs w:val="26"/>
          <w:lang w:eastAsia="es-ES_tradnl"/>
        </w:rPr>
      </w:pPr>
      <w:r>
        <w:rPr>
          <w:rFonts w:cs="Times New Roman" w:ascii="Trebuchet MS" w:hAnsi="Trebuchet MS"/>
          <w:sz w:val="26"/>
          <w:szCs w:val="26"/>
          <w:lang w:eastAsia="es-ES_tradnl"/>
        </w:rPr>
      </w:r>
    </w:p>
    <w:p>
      <w:pPr>
        <w:pStyle w:val="Normal"/>
        <w:jc w:val="both"/>
        <w:rPr>
          <w:rFonts w:ascii="Trebuchet MS" w:hAnsi="Trebuchet MS" w:cs="Times New Roman"/>
          <w:sz w:val="26"/>
          <w:szCs w:val="26"/>
          <w:lang w:eastAsia="es-ES_tradnl"/>
        </w:rPr>
      </w:pPr>
      <w:r>
        <w:rPr>
          <w:rFonts w:cs="Times New Roman" w:ascii="Trebuchet MS" w:hAnsi="Trebuchet MS"/>
          <w:sz w:val="26"/>
          <w:szCs w:val="26"/>
          <w:lang w:eastAsia="es-ES_tradnl"/>
        </w:rPr>
        <w:t>Estas mejoras se suman a las realizadas en julio en el muro interior del Palacio así como a la reciente pintura y arreglo de las puertas de entrada al Complejo Deportivo Chapín, siendo la más próxima a la visera la de avenida Chema Rodríguez como se ha citado.</w:t>
      </w:r>
    </w:p>
    <w:p>
      <w:pPr>
        <w:pStyle w:val="Normal"/>
        <w:jc w:val="both"/>
        <w:rPr>
          <w:rFonts w:ascii="Trebuchet MS" w:hAnsi="Trebuchet MS" w:cs="Times New Roman"/>
          <w:sz w:val="26"/>
          <w:szCs w:val="26"/>
          <w:lang w:eastAsia="es-ES_tradnl"/>
        </w:rPr>
      </w:pPr>
      <w:r>
        <w:rPr>
          <w:rFonts w:cs="Times New Roman" w:ascii="Trebuchet MS" w:hAnsi="Trebuchet MS"/>
          <w:sz w:val="26"/>
          <w:szCs w:val="26"/>
          <w:lang w:eastAsia="es-ES_tradnl"/>
        </w:rPr>
      </w:r>
    </w:p>
    <w:p>
      <w:pPr>
        <w:pStyle w:val="Normal"/>
        <w:jc w:val="both"/>
        <w:rPr>
          <w:rFonts w:ascii="Trebuchet MS" w:hAnsi="Trebuchet MS" w:cs="Times New Roman"/>
          <w:sz w:val="26"/>
          <w:szCs w:val="26"/>
          <w:lang w:eastAsia="es-ES_tradnl"/>
        </w:rPr>
      </w:pPr>
      <w:r>
        <w:rPr>
          <w:rFonts w:cs="Times New Roman" w:ascii="Trebuchet MS" w:hAnsi="Trebuchet MS"/>
          <w:sz w:val="26"/>
          <w:szCs w:val="26"/>
          <w:lang w:eastAsia="es-ES_tradnl"/>
        </w:rPr>
        <w:t>Deportes, en la misma línea de seguir mejorando la calidad de las instalaciones de cara a la ciudadanía, su confortabilidad y su estética, actuará de manera programada en la eliminación de los graffittis no autorizados realizados en distintas paredes del Palacio de Deportes.</w:t>
      </w:r>
    </w:p>
    <w:p>
      <w:pPr>
        <w:pStyle w:val="Normal"/>
        <w:jc w:val="both"/>
        <w:rPr>
          <w:rFonts w:ascii="Trebuchet MS" w:hAnsi="Trebuchet MS" w:cs="Times New Roman"/>
          <w:sz w:val="26"/>
          <w:szCs w:val="26"/>
          <w:lang w:eastAsia="es-ES_tradnl"/>
        </w:rPr>
      </w:pPr>
      <w:r>
        <w:rPr>
          <w:rFonts w:cs="Times New Roman" w:ascii="Trebuchet MS" w:hAnsi="Trebuchet MS"/>
          <w:sz w:val="26"/>
          <w:szCs w:val="26"/>
          <w:lang w:eastAsia="es-ES_tradnl"/>
        </w:rPr>
      </w:r>
    </w:p>
    <w:p>
      <w:pPr>
        <w:pStyle w:val="Normal"/>
        <w:jc w:val="both"/>
        <w:rPr>
          <w:rFonts w:ascii="Trebuchet MS" w:hAnsi="Trebuchet MS" w:cs="Times New Roman"/>
          <w:i/>
          <w:i/>
          <w:sz w:val="26"/>
          <w:szCs w:val="26"/>
          <w:lang w:eastAsia="es-ES_tradnl"/>
        </w:rPr>
      </w:pPr>
      <w:r>
        <w:rPr>
          <w:rFonts w:cs="Times New Roman" w:ascii="Trebuchet MS" w:hAnsi="Trebuchet MS"/>
          <w:i/>
          <w:sz w:val="26"/>
          <w:szCs w:val="26"/>
          <w:lang w:eastAsia="es-ES_tradnl"/>
        </w:rPr>
        <w:t>(Se adjunta fotografía).</w:t>
      </w:r>
    </w:p>
    <w:p>
      <w:pPr>
        <w:pStyle w:val="Normal"/>
        <w:jc w:val="both"/>
        <w:rPr/>
      </w:pPr>
      <w:r>
        <w:rPr>
          <w:rFonts w:cs="Times New Roman" w:ascii="Trebuchet MS" w:hAnsi="Trebuchet MS"/>
          <w:sz w:val="26"/>
          <w:szCs w:val="26"/>
          <w:lang w:eastAsia="es-ES_tradnl"/>
        </w:rPr>
        <w:t xml:space="preserve"> </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111250" cy="9283700"/>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796" t="-100" r="-796" b="-100"/>
                  <a:stretch>
                    <a:fillRect/>
                  </a:stretch>
                </pic:blipFill>
                <pic:spPr bwMode="auto">
                  <a:xfrm>
                    <a:off x="0" y="0"/>
                    <a:ext cx="1111250" cy="928370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7675880</wp:posOffset>
          </wp:positionV>
          <wp:extent cx="735965" cy="1253490"/>
          <wp:effectExtent l="0" t="0" r="0" b="0"/>
          <wp:wrapSquare wrapText="bothSides"/>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2"/>
                  <a:srcRect l="-125" t="-59" r="-125" b="-59"/>
                  <a:stretch>
                    <a:fillRect/>
                  </a:stretch>
                </pic:blipFill>
                <pic:spPr bwMode="auto">
                  <a:xfrm>
                    <a:off x="0" y="0"/>
                    <a:ext cx="735965" cy="1253490"/>
                  </a:xfrm>
                  <a:prstGeom prst="rect">
                    <a:avLst/>
                  </a:prstGeom>
                </pic:spPr>
              </pic:pic>
            </a:graphicData>
          </a:graphic>
        </wp:anchor>
      </w:drawing>
    </w:r>
  </w:p>
</w:hdr>
</file>

<file path=word/settings.xml><?xml version="1.0" encoding="utf-8"?>
<w:settings xmlns:w="http://schemas.openxmlformats.org/wordprocessingml/2006/main">
  <w:zoom w:percent="13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171ea"/>
    <w:pPr>
      <w:widowControl/>
      <w:suppressAutoHyphens w:val="true"/>
      <w:bidi w:val="0"/>
      <w:spacing w:lineRule="auto" w:line="240" w:before="0" w:after="0"/>
      <w:jc w:val="left"/>
    </w:pPr>
    <w:rPr>
      <w:rFonts w:ascii="Tahoma" w:hAnsi="Tahoma" w:eastAsia="Times New Roman" w:cs="Tahoma"/>
      <w:color w:val="auto"/>
      <w:kern w:val="0"/>
      <w:sz w:val="24"/>
      <w:szCs w:val="20"/>
      <w:lang w:eastAsia="zh-CN" w:val="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a171ea"/>
    <w:rPr>
      <w:rFonts w:ascii="Tahoma" w:hAnsi="Tahoma" w:eastAsia="Times New Roman" w:cs="Tahoma"/>
      <w:sz w:val="24"/>
      <w:szCs w:val="20"/>
      <w:lang w:eastAsia="zh-CN"/>
    </w:rPr>
  </w:style>
  <w:style w:type="character" w:styleId="PiedepginaCar" w:customStyle="1">
    <w:name w:val="Pie de página Car"/>
    <w:basedOn w:val="DefaultParagraphFont"/>
    <w:link w:val="Piedepgina"/>
    <w:qFormat/>
    <w:rsid w:val="00a171ea"/>
    <w:rPr>
      <w:rFonts w:ascii="Tahoma" w:hAnsi="Tahoma" w:eastAsia="Times New Roman" w:cs="Tahoma"/>
      <w:sz w:val="24"/>
      <w:szCs w:val="20"/>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link w:val="EncabezadoCar"/>
    <w:rsid w:val="00a171ea"/>
    <w:pPr>
      <w:tabs>
        <w:tab w:val="clear" w:pos="708"/>
        <w:tab w:val="center" w:pos="4252" w:leader="none"/>
        <w:tab w:val="right" w:pos="8504" w:leader="none"/>
      </w:tabs>
    </w:pPr>
    <w:rPr/>
  </w:style>
  <w:style w:type="paragraph" w:styleId="Piedepgina">
    <w:name w:val="Footer"/>
    <w:basedOn w:val="Normal"/>
    <w:link w:val="PiedepginaCar"/>
    <w:rsid w:val="00a171ea"/>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Application>LibreOffice/6.2.7.1$Windows_X86_64 LibreOffice_project/23edc44b61b830b7d749943e020e96f5a7df63bf</Application>
  <Pages>2</Pages>
  <Words>417</Words>
  <Characters>2160</Characters>
  <CharactersWithSpaces>2575</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2020-07-15T08:27:00Z</dcterms:created>
  <dc:creator>trafa</dc:creator>
  <dc:description/>
  <dc:language>es-ES</dc:language>
  <cp:lastModifiedBy/>
  <dcterms:modified xsi:type="dcterms:W3CDTF">2020-08-19T08:12:04Z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