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E5800" w:rsidRDefault="00911EF7" w:rsidP="00FB7B26">
      <w:pPr>
        <w:pStyle w:val="Textoindependiente"/>
        <w:spacing w:after="0" w:line="240" w:lineRule="auto"/>
        <w:jc w:val="both"/>
        <w:rPr>
          <w:rFonts w:ascii="Trebuchet MS" w:hAnsi="Trebuchet MS" w:cs="Trebuchet MS"/>
          <w:b/>
          <w:bCs/>
          <w:color w:val="000000"/>
          <w:sz w:val="40"/>
          <w:szCs w:val="40"/>
        </w:rPr>
      </w:pPr>
      <w:r>
        <w:rPr>
          <w:rFonts w:ascii="Trebuchet MS" w:hAnsi="Trebuchet MS" w:cs="Trebuchet MS"/>
          <w:b/>
          <w:bCs/>
          <w:color w:val="000000"/>
          <w:sz w:val="40"/>
          <w:szCs w:val="40"/>
        </w:rPr>
        <w:t>‘</w:t>
      </w:r>
      <w:r w:rsidR="00BE5800">
        <w:rPr>
          <w:rFonts w:ascii="Trebuchet MS" w:hAnsi="Trebuchet MS" w:cs="Trebuchet MS"/>
          <w:b/>
          <w:bCs/>
          <w:color w:val="000000"/>
          <w:sz w:val="40"/>
          <w:szCs w:val="40"/>
        </w:rPr>
        <w:t xml:space="preserve">Consorcio </w:t>
      </w:r>
      <w:proofErr w:type="spellStart"/>
      <w:r>
        <w:rPr>
          <w:rFonts w:ascii="Trebuchet MS" w:hAnsi="Trebuchet MS" w:cs="Trebuchet MS"/>
          <w:b/>
          <w:bCs/>
          <w:color w:val="000000"/>
          <w:sz w:val="40"/>
          <w:szCs w:val="40"/>
        </w:rPr>
        <w:t>Inmoglobal</w:t>
      </w:r>
      <w:proofErr w:type="spellEnd"/>
      <w:r>
        <w:rPr>
          <w:rFonts w:ascii="Trebuchet MS" w:hAnsi="Trebuchet MS" w:cs="Trebuchet MS"/>
          <w:b/>
          <w:bCs/>
          <w:color w:val="000000"/>
          <w:sz w:val="40"/>
          <w:szCs w:val="40"/>
        </w:rPr>
        <w:t xml:space="preserve"> </w:t>
      </w:r>
      <w:r w:rsidR="00BE5800">
        <w:rPr>
          <w:rFonts w:ascii="Trebuchet MS" w:hAnsi="Trebuchet MS" w:cs="Trebuchet MS"/>
          <w:b/>
          <w:bCs/>
          <w:color w:val="000000"/>
          <w:sz w:val="40"/>
          <w:szCs w:val="40"/>
        </w:rPr>
        <w:t xml:space="preserve">S.L.’ colabora </w:t>
      </w:r>
      <w:r w:rsidR="00177018">
        <w:rPr>
          <w:rFonts w:ascii="Trebuchet MS" w:hAnsi="Trebuchet MS" w:cs="Trebuchet MS"/>
          <w:b/>
          <w:bCs/>
          <w:color w:val="000000"/>
          <w:sz w:val="40"/>
          <w:szCs w:val="40"/>
        </w:rPr>
        <w:t>nuevamente co</w:t>
      </w:r>
      <w:r w:rsidR="00BE5800">
        <w:rPr>
          <w:rFonts w:ascii="Trebuchet MS" w:hAnsi="Trebuchet MS" w:cs="Trebuchet MS"/>
          <w:b/>
          <w:bCs/>
          <w:color w:val="000000"/>
          <w:sz w:val="40"/>
          <w:szCs w:val="40"/>
        </w:rPr>
        <w:t xml:space="preserve">n la campaña de donación </w:t>
      </w:r>
      <w:r w:rsidR="00177018">
        <w:rPr>
          <w:rFonts w:ascii="Trebuchet MS" w:hAnsi="Trebuchet MS" w:cs="Trebuchet MS"/>
          <w:b/>
          <w:bCs/>
          <w:color w:val="000000"/>
          <w:sz w:val="40"/>
          <w:szCs w:val="40"/>
        </w:rPr>
        <w:t>i</w:t>
      </w:r>
      <w:r w:rsidR="00BE5800">
        <w:rPr>
          <w:rFonts w:ascii="Trebuchet MS" w:hAnsi="Trebuchet MS" w:cs="Trebuchet MS"/>
          <w:b/>
          <w:bCs/>
          <w:color w:val="000000"/>
          <w:sz w:val="40"/>
          <w:szCs w:val="40"/>
        </w:rPr>
        <w:t xml:space="preserve">mpulsada por el Ayuntamiento </w:t>
      </w:r>
    </w:p>
    <w:p w:rsidR="00BE5800" w:rsidRDefault="00BE5800" w:rsidP="00FB7B26">
      <w:pPr>
        <w:pStyle w:val="Textoindependiente"/>
        <w:spacing w:after="0" w:line="240" w:lineRule="auto"/>
        <w:jc w:val="both"/>
        <w:rPr>
          <w:rFonts w:ascii="Trebuchet MS" w:hAnsi="Trebuchet MS" w:cs="Trebuchet MS"/>
          <w:b/>
          <w:bCs/>
          <w:color w:val="000000"/>
          <w:sz w:val="40"/>
          <w:szCs w:val="40"/>
        </w:rPr>
      </w:pPr>
    </w:p>
    <w:p w:rsidR="00FB7B26" w:rsidRDefault="00177018" w:rsidP="00FB7B26">
      <w:pPr>
        <w:pStyle w:val="Textoindependiente"/>
        <w:spacing w:after="0" w:line="240" w:lineRule="auto"/>
        <w:rPr>
          <w:rFonts w:ascii="Trebuchet MS" w:hAnsi="Trebuchet MS" w:cs="Trebuchet MS"/>
          <w:color w:val="000000"/>
          <w:sz w:val="36"/>
          <w:szCs w:val="36"/>
        </w:rPr>
      </w:pPr>
      <w:r>
        <w:rPr>
          <w:rFonts w:ascii="Trebuchet MS" w:hAnsi="Trebuchet MS" w:cs="Trebuchet MS"/>
          <w:color w:val="000000"/>
          <w:sz w:val="36"/>
          <w:szCs w:val="36"/>
        </w:rPr>
        <w:t>La alcaldesa agradece “esta n</w:t>
      </w:r>
      <w:r w:rsidR="00911EF7">
        <w:rPr>
          <w:rFonts w:ascii="Trebuchet MS" w:hAnsi="Trebuchet MS" w:cs="Trebuchet MS"/>
          <w:color w:val="000000"/>
          <w:sz w:val="36"/>
          <w:szCs w:val="36"/>
        </w:rPr>
        <w:t>ueva colaboración de ‘</w:t>
      </w:r>
      <w:r>
        <w:rPr>
          <w:rFonts w:ascii="Trebuchet MS" w:hAnsi="Trebuchet MS" w:cs="Trebuchet MS"/>
          <w:color w:val="000000"/>
          <w:sz w:val="36"/>
          <w:szCs w:val="36"/>
        </w:rPr>
        <w:t>Consorcio</w:t>
      </w:r>
      <w:r w:rsidR="00911EF7">
        <w:rPr>
          <w:rFonts w:ascii="Trebuchet MS" w:hAnsi="Trebuchet MS" w:cs="Trebuchet MS"/>
          <w:color w:val="000000"/>
          <w:sz w:val="36"/>
          <w:szCs w:val="36"/>
        </w:rPr>
        <w:t xml:space="preserve"> </w:t>
      </w:r>
      <w:proofErr w:type="spellStart"/>
      <w:r w:rsidR="00911EF7">
        <w:rPr>
          <w:rFonts w:ascii="Trebuchet MS" w:hAnsi="Trebuchet MS" w:cs="Trebuchet MS"/>
          <w:color w:val="000000"/>
          <w:sz w:val="36"/>
          <w:szCs w:val="36"/>
        </w:rPr>
        <w:t>Inmoglobal</w:t>
      </w:r>
      <w:proofErr w:type="spellEnd"/>
      <w:r>
        <w:rPr>
          <w:rFonts w:ascii="Trebuchet MS" w:hAnsi="Trebuchet MS" w:cs="Trebuchet MS"/>
          <w:color w:val="000000"/>
          <w:sz w:val="36"/>
          <w:szCs w:val="36"/>
        </w:rPr>
        <w:t>’ y su compromiso y generosidad hacia las familias más necesitadas en estos momentos”</w:t>
      </w:r>
      <w:r w:rsidR="0025142A">
        <w:rPr>
          <w:rFonts w:ascii="Trebuchet MS" w:hAnsi="Trebuchet MS" w:cs="Trebuchet MS"/>
          <w:color w:val="000000"/>
          <w:sz w:val="36"/>
          <w:szCs w:val="36"/>
        </w:rPr>
        <w:t xml:space="preserve"> </w:t>
      </w:r>
    </w:p>
    <w:p w:rsidR="00FB7B26" w:rsidRDefault="00FB7B26" w:rsidP="00FB7B26">
      <w:pPr>
        <w:pStyle w:val="Textoindependiente"/>
        <w:spacing w:after="0" w:line="240" w:lineRule="auto"/>
        <w:rPr>
          <w:rFonts w:ascii="Trebuchet MS" w:hAnsi="Trebuchet MS" w:cs="Trebuchet MS"/>
          <w:color w:val="000000"/>
          <w:sz w:val="36"/>
          <w:szCs w:val="36"/>
        </w:rPr>
      </w:pPr>
    </w:p>
    <w:p w:rsidR="0025142A" w:rsidRDefault="00177018" w:rsidP="0025142A">
      <w:pPr>
        <w:pStyle w:val="Textoindependiente"/>
        <w:spacing w:after="0" w:line="240" w:lineRule="auto"/>
        <w:rPr>
          <w:rFonts w:ascii="Trebuchet MS" w:hAnsi="Trebuchet MS" w:cs="Trebuchet MS"/>
          <w:color w:val="000000"/>
          <w:sz w:val="36"/>
          <w:szCs w:val="36"/>
        </w:rPr>
      </w:pPr>
      <w:r>
        <w:rPr>
          <w:rFonts w:ascii="Trebuchet MS" w:hAnsi="Trebuchet MS" w:cs="Trebuchet MS"/>
          <w:color w:val="000000"/>
          <w:sz w:val="36"/>
          <w:szCs w:val="36"/>
        </w:rPr>
        <w:t>Han realizado una aportación de alimentos y artículos de primera necesidad por valor de 3.000 euros que se suman a la aportación también de 3.000 euros que hizo en abril</w:t>
      </w:r>
    </w:p>
    <w:p w:rsidR="0025142A" w:rsidRDefault="0025142A" w:rsidP="0025142A">
      <w:pPr>
        <w:pStyle w:val="Textoindependiente"/>
        <w:spacing w:after="0" w:line="240" w:lineRule="auto"/>
        <w:rPr>
          <w:rFonts w:ascii="Trebuchet MS" w:hAnsi="Trebuchet MS" w:cs="Trebuchet MS"/>
          <w:color w:val="000000"/>
          <w:sz w:val="36"/>
          <w:szCs w:val="36"/>
        </w:rPr>
      </w:pPr>
    </w:p>
    <w:p w:rsidR="008E1AA4" w:rsidRDefault="008E1AA4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  <w:proofErr w:type="gramStart"/>
      <w:r>
        <w:rPr>
          <w:rFonts w:ascii="Trebuchet MS" w:hAnsi="Trebuchet MS" w:cs="Arial"/>
          <w:b/>
          <w:color w:val="000000"/>
          <w:sz w:val="26"/>
          <w:szCs w:val="26"/>
          <w:shd w:val="clear" w:color="auto" w:fill="FFFFFF"/>
        </w:rPr>
        <w:t>xx</w:t>
      </w:r>
      <w:proofErr w:type="gramEnd"/>
      <w:r w:rsidR="00FB7B26">
        <w:rPr>
          <w:rFonts w:ascii="Trebuchet MS" w:hAnsi="Trebuchet MS" w:cs="Arial"/>
          <w:b/>
          <w:color w:val="000000"/>
          <w:sz w:val="26"/>
          <w:szCs w:val="26"/>
          <w:shd w:val="clear" w:color="auto" w:fill="FFFFFF"/>
        </w:rPr>
        <w:t xml:space="preserve"> de noviembre d</w:t>
      </w:r>
      <w:r w:rsidR="0025142A">
        <w:rPr>
          <w:rFonts w:ascii="Trebuchet MS" w:hAnsi="Trebuchet MS" w:cs="Arial"/>
          <w:b/>
          <w:color w:val="000000"/>
          <w:sz w:val="26"/>
          <w:szCs w:val="26"/>
          <w:shd w:val="clear" w:color="auto" w:fill="FFFFFF"/>
        </w:rPr>
        <w:t xml:space="preserve">e 2020. 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La </w:t>
      </w:r>
      <w:r w:rsidR="004E27E4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empresa jerezana </w:t>
      </w:r>
      <w:bookmarkStart w:id="0" w:name="_GoBack"/>
      <w:bookmarkEnd w:id="0"/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‘</w:t>
      </w:r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Consorcio </w:t>
      </w:r>
      <w:proofErr w:type="spellStart"/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Inmoglobal</w:t>
      </w:r>
      <w:proofErr w:type="spellEnd"/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S.L.’ vuelve a colaborar con la campaña de donación de alimentos impulsada por el Ayuntamiento de Jerez desde el inicio de la pandemia con la donación de </w:t>
      </w:r>
      <w:r w:rsidR="00177018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artículos y productos de primera necesidad valorados en 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3.000 </w:t>
      </w:r>
      <w:r w:rsidR="00177018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euros. </w:t>
      </w:r>
    </w:p>
    <w:p w:rsidR="008E1AA4" w:rsidRDefault="008E1AA4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</w:p>
    <w:p w:rsidR="00C91561" w:rsidRDefault="008E1AA4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La alcaldesa, Mamen Sánchez, ha agradecido “el compromiso y el ejemplo de generosidad de ‘</w:t>
      </w:r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Consorcio </w:t>
      </w:r>
      <w:proofErr w:type="spellStart"/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Inmoglobal</w:t>
      </w:r>
      <w:proofErr w:type="spellEnd"/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’ con las familias más necesitadas de la ciudad a través de esta campaña que sigue vigente en el polideportivo ‘Kiko Narváez’ y más necesaria si cabe en puertas de </w:t>
      </w:r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la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 Navidad</w:t>
      </w:r>
      <w:r w:rsidR="00911EF7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, que este año será tan distinta por los efectos de la pandemia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”. </w:t>
      </w:r>
      <w:r w:rsidR="0025142A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8E1AA4" w:rsidRDefault="008E1AA4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</w:p>
    <w:p w:rsidR="00DD182E" w:rsidRDefault="008E1AA4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El cargamento de productos de primera necesidad y de alimentos </w:t>
      </w:r>
      <w:r w:rsidR="00DD182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ha sido trasladado por la referida empresa</w:t>
      </w:r>
      <w:r w:rsidR="0041046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 </w:t>
      </w:r>
      <w:r w:rsidR="004E27E4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jerezana </w:t>
      </w:r>
      <w:r w:rsidR="00DD182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al polideportivo municipal ‘Kiko Narváez’ de la barriada La Granja, que sigue siendo el epicentro desde el cual se reparte a las familias </w:t>
      </w:r>
      <w:r w:rsidR="00C616AC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en situación de vulnerabilidad </w:t>
      </w:r>
      <w:r w:rsidR="00DD182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que así lo solicitan en distintos lotes estas ayudas. </w:t>
      </w:r>
    </w:p>
    <w:p w:rsidR="00DD182E" w:rsidRDefault="00DD182E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</w:p>
    <w:p w:rsidR="00DD182E" w:rsidRDefault="00DD182E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De esta manera, desde este Centro Operativo Municipal, se vertebra y canalizan las ayudas que la sociedad jerezana y su tejido asociativo cultural, deportivo y empresarial realiza desde marzo. En tal sede cabe destacar la labor realizada por los 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lastRenderedPageBreak/>
        <w:t>voluntarios que apoyan la labor de los operarios municipales en tal cometido.</w:t>
      </w:r>
    </w:p>
    <w:p w:rsidR="00DD182E" w:rsidRDefault="00DD182E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</w:p>
    <w:p w:rsidR="00DD182E" w:rsidRDefault="00DD182E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Gabriel Fern</w:t>
      </w:r>
      <w:r w:rsidR="0041046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ández, por parte de ‘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Consorcio </w:t>
      </w:r>
      <w:proofErr w:type="spellStart"/>
      <w:r w:rsidR="0041046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Inmoglobal</w:t>
      </w:r>
      <w:proofErr w:type="spellEnd"/>
      <w:r w:rsidR="0041046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S.L.’ ha subrayado que “Jerez lo necesita y aquí estamos de nuevo para contribuir a esta campaña solidaria con nuestro apoyo. Jerez siempre ha sido muy solidaria y animamos a todos a que sigan realizando aportaciones porque estamos en unos momentos difíciles en los que todos tenemos que sacar lo mejor de nosotros mismos para ayudar a los que más lo necesitan”.</w:t>
      </w:r>
    </w:p>
    <w:p w:rsidR="00DD182E" w:rsidRDefault="00DD182E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</w:p>
    <w:p w:rsidR="00DD182E" w:rsidRDefault="00DD182E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Se recuerda que en el pasado mes de abril </w:t>
      </w:r>
      <w:r w:rsidR="0041046E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la referida </w:t>
      </w:r>
      <w:r w:rsidR="004E27E4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 xml:space="preserve">empresa jerezana </w:t>
      </w: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realizó una aportación de 3.000 euro</w:t>
      </w:r>
      <w:r w:rsidR="00C616AC"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s en metálico a través de los cuales se pudieron comprar alimentos y productos no perecederos en función de las demandas de las familias.</w:t>
      </w:r>
    </w:p>
    <w:p w:rsidR="00C616AC" w:rsidRDefault="00C616AC" w:rsidP="008E1AA4">
      <w:pPr>
        <w:shd w:val="clear" w:color="auto" w:fill="FFFFFF"/>
        <w:suppressAutoHyphens w:val="0"/>
        <w:jc w:val="both"/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</w:pPr>
    </w:p>
    <w:p w:rsidR="00C616AC" w:rsidRDefault="00C616AC" w:rsidP="008E1AA4">
      <w:pPr>
        <w:shd w:val="clear" w:color="auto" w:fill="FFFFFF"/>
        <w:suppressAutoHyphens w:val="0"/>
        <w:jc w:val="both"/>
      </w:pPr>
      <w:r>
        <w:rPr>
          <w:rFonts w:ascii="Trebuchet MS" w:hAnsi="Trebuchet MS" w:cs="Arial"/>
          <w:color w:val="000000"/>
          <w:sz w:val="26"/>
          <w:szCs w:val="26"/>
          <w:shd w:val="clear" w:color="auto" w:fill="FFFFFF"/>
        </w:rPr>
        <w:t>(Se adjunta fotografía).</w:t>
      </w:r>
    </w:p>
    <w:p w:rsidR="00DD1280" w:rsidRDefault="00DD1280" w:rsidP="007A16D1">
      <w:pPr>
        <w:pStyle w:val="Cuerpo"/>
      </w:pPr>
    </w:p>
    <w:sectPr w:rsidR="00DD1280">
      <w:headerReference w:type="default" r:id="rId8"/>
      <w:footerReference w:type="default" r:id="rId9"/>
      <w:pgSz w:w="11906" w:h="16838"/>
      <w:pgMar w:top="1418" w:right="1418" w:bottom="1985" w:left="2835" w:header="709" w:footer="6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14D" w:rsidRDefault="001A014D">
      <w:r>
        <w:separator/>
      </w:r>
    </w:p>
  </w:endnote>
  <w:endnote w:type="continuationSeparator" w:id="0">
    <w:p w:rsidR="001A014D" w:rsidRDefault="001A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280" w:rsidRDefault="00DD12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14D" w:rsidRDefault="001A014D">
      <w:r>
        <w:separator/>
      </w:r>
    </w:p>
  </w:footnote>
  <w:footnote w:type="continuationSeparator" w:id="0">
    <w:p w:rsidR="001A014D" w:rsidRDefault="001A0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280" w:rsidRDefault="00545427">
    <w:pPr>
      <w:pStyle w:val="Encabezado"/>
      <w:rPr>
        <w:lang w:eastAsia="es-ES"/>
      </w:rPr>
    </w:pPr>
    <w:r>
      <w:rPr>
        <w:noProof/>
        <w:lang w:eastAsia="es-ES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-1442085</wp:posOffset>
          </wp:positionH>
          <wp:positionV relativeFrom="paragraph">
            <wp:posOffset>588645</wp:posOffset>
          </wp:positionV>
          <wp:extent cx="1094105" cy="926655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267" t="-285" r="-2267" b="-285"/>
                  <a:stretch>
                    <a:fillRect/>
                  </a:stretch>
                </pic:blipFill>
                <pic:spPr bwMode="auto">
                  <a:xfrm>
                    <a:off x="0" y="0"/>
                    <a:ext cx="1094105" cy="9266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-1402080</wp:posOffset>
          </wp:positionH>
          <wp:positionV relativeFrom="paragraph">
            <wp:posOffset>8060690</wp:posOffset>
          </wp:positionV>
          <wp:extent cx="676910" cy="869950"/>
          <wp:effectExtent l="0" t="0" r="0" b="0"/>
          <wp:wrapSquare wrapText="largest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70" r="2239" b="3766"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869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E186F"/>
    <w:multiLevelType w:val="multilevel"/>
    <w:tmpl w:val="2876AF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80"/>
    <w:rsid w:val="0009055A"/>
    <w:rsid w:val="000A34AE"/>
    <w:rsid w:val="00177018"/>
    <w:rsid w:val="001A014D"/>
    <w:rsid w:val="0025142A"/>
    <w:rsid w:val="0041046E"/>
    <w:rsid w:val="004E27E4"/>
    <w:rsid w:val="00545427"/>
    <w:rsid w:val="00585823"/>
    <w:rsid w:val="00646C1C"/>
    <w:rsid w:val="006660DA"/>
    <w:rsid w:val="007A16D1"/>
    <w:rsid w:val="008C43AB"/>
    <w:rsid w:val="008D6FB7"/>
    <w:rsid w:val="008E1AA4"/>
    <w:rsid w:val="00911EF7"/>
    <w:rsid w:val="009C046F"/>
    <w:rsid w:val="00A02F68"/>
    <w:rsid w:val="00B6308D"/>
    <w:rsid w:val="00BE5800"/>
    <w:rsid w:val="00C003DA"/>
    <w:rsid w:val="00C616AC"/>
    <w:rsid w:val="00C91561"/>
    <w:rsid w:val="00DC3E31"/>
    <w:rsid w:val="00DD1280"/>
    <w:rsid w:val="00DD182E"/>
    <w:rsid w:val="00FB1432"/>
    <w:rsid w:val="00FB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ahoma" w:hAnsi="Tahoma" w:cs="Tahoma"/>
      <w:kern w:val="2"/>
      <w:sz w:val="24"/>
      <w:lang w:eastAsia="zh-CN"/>
    </w:rPr>
  </w:style>
  <w:style w:type="paragraph" w:styleId="Ttulo2">
    <w:name w:val="heading 2"/>
    <w:next w:val="Textoindependiente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  <w:rPr>
      <w:rFonts w:ascii="Tahoma" w:eastAsia="Times New Roman" w:hAnsi="Tahoma" w:cs="Times New Roman"/>
      <w:sz w:val="24"/>
      <w:szCs w:val="20"/>
    </w:rPr>
  </w:style>
  <w:style w:type="character" w:customStyle="1" w:styleId="PiedepginaCar">
    <w:name w:val="Pie de página Car"/>
    <w:basedOn w:val="Fuentedeprrafopredeter1"/>
    <w:qFormat/>
    <w:rPr>
      <w:rFonts w:ascii="Tahoma" w:eastAsia="Times New Roman" w:hAnsi="Tahoma" w:cs="Times New Roman"/>
      <w:sz w:val="24"/>
      <w:szCs w:val="20"/>
    </w:rPr>
  </w:style>
  <w:style w:type="character" w:customStyle="1" w:styleId="SangradetextonormalCar">
    <w:name w:val="Sangría de texto normal Car"/>
    <w:basedOn w:val="Fuentedeprrafopredeter1"/>
    <w:qFormat/>
    <w:rPr>
      <w:rFonts w:ascii="Arial" w:eastAsia="Times New Roman" w:hAnsi="Arial" w:cs="Arial"/>
      <w:b/>
      <w:bCs/>
      <w:sz w:val="40"/>
      <w:szCs w:val="20"/>
      <w:lang w:val="es-ES_tradnl"/>
    </w:rPr>
  </w:style>
  <w:style w:type="character" w:customStyle="1" w:styleId="rojo">
    <w:name w:val="rojo"/>
    <w:basedOn w:val="Fuentedeprrafopredeter1"/>
    <w:qFormat/>
  </w:style>
  <w:style w:type="character" w:customStyle="1" w:styleId="EnlacedeInternet">
    <w:name w:val="Enlace de Internet"/>
    <w:rPr>
      <w:color w:val="000080"/>
      <w:u w:val="single"/>
    </w:rPr>
  </w:style>
  <w:style w:type="character" w:styleId="Textoennegrita">
    <w:name w:val="Strong"/>
    <w:basedOn w:val="Fuentedeprrafopredeter1"/>
    <w:uiPriority w:val="22"/>
    <w:qFormat/>
    <w:rPr>
      <w:b/>
      <w:bCs/>
    </w:rPr>
  </w:style>
  <w:style w:type="character" w:customStyle="1" w:styleId="TextodegloboCar">
    <w:name w:val="Texto de globo Car"/>
    <w:basedOn w:val="Fuentedeprrafopredeter1"/>
    <w:qFormat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Encabezado1">
    <w:name w:val="Encabezad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540"/>
    </w:pPr>
    <w:rPr>
      <w:rFonts w:ascii="Arial" w:hAnsi="Arial" w:cs="Arial"/>
      <w:b/>
      <w:bCs/>
      <w:sz w:val="40"/>
      <w:lang w:val="es-ES_tradnl"/>
    </w:rPr>
  </w:style>
  <w:style w:type="paragraph" w:styleId="NormalWeb">
    <w:name w:val="Normal (Web)"/>
    <w:basedOn w:val="Normal"/>
    <w:uiPriority w:val="99"/>
    <w:qFormat/>
    <w:rPr>
      <w:rFonts w:ascii="Times New Roman" w:eastAsia="Calibri" w:hAnsi="Times New Roman" w:cs="Times New Roman"/>
      <w:szCs w:val="24"/>
    </w:rPr>
  </w:style>
  <w:style w:type="paragraph" w:styleId="Prrafodelista">
    <w:name w:val="List Paragraph"/>
    <w:basedOn w:val="Normal"/>
    <w:qFormat/>
    <w:pPr>
      <w:ind w:left="720"/>
      <w:contextualSpacing/>
    </w:pPr>
    <w:rPr>
      <w:rFonts w:ascii="Times New Roman" w:eastAsia="Calibri" w:hAnsi="Times New Roman" w:cs="Times New Roman"/>
      <w:szCs w:val="24"/>
    </w:rPr>
  </w:style>
  <w:style w:type="paragraph" w:customStyle="1" w:styleId="western">
    <w:name w:val="western"/>
    <w:basedOn w:val="Normal"/>
    <w:qFormat/>
    <w:rPr>
      <w:rFonts w:ascii="Times New Roman" w:eastAsia="Calibri" w:hAnsi="Times New Roman" w:cs="Times New Roman"/>
      <w:szCs w:val="24"/>
    </w:rPr>
  </w:style>
  <w:style w:type="paragraph" w:customStyle="1" w:styleId="Cuerpo">
    <w:name w:val="Cuerpo"/>
    <w:qFormat/>
    <w:pPr>
      <w:suppressAutoHyphens/>
    </w:pPr>
    <w:rPr>
      <w:rFonts w:ascii="Helvetica" w:eastAsia="Arial Unicode MS" w:hAnsi="Helvetica" w:cs="Arial Unicode MS"/>
      <w:color w:val="000000"/>
      <w:kern w:val="2"/>
      <w:sz w:val="22"/>
      <w:szCs w:val="22"/>
      <w:lang w:val="es-ES_tradnl" w:eastAsia="zh-CN"/>
    </w:rPr>
  </w:style>
  <w:style w:type="paragraph" w:customStyle="1" w:styleId="Textopreformateado">
    <w:name w:val="Texto preformateado"/>
    <w:basedOn w:val="Normal"/>
    <w:qFormat/>
    <w:rPr>
      <w:rFonts w:ascii="Liberation Mono" w:eastAsia="NSimSun" w:hAnsi="Liberation Mono" w:cs="Liberation Mono"/>
      <w:sz w:val="20"/>
    </w:rPr>
  </w:style>
  <w:style w:type="paragraph" w:customStyle="1" w:styleId="bodytext">
    <w:name w:val="bodytext"/>
    <w:basedOn w:val="Normal"/>
    <w:qFormat/>
    <w:pPr>
      <w:spacing w:before="280" w:after="280"/>
    </w:pPr>
    <w:rPr>
      <w:rFonts w:ascii="Times New Roman" w:hAnsi="Times New Roman" w:cs="Times New Roman"/>
      <w:szCs w:val="24"/>
    </w:rPr>
  </w:style>
  <w:style w:type="paragraph" w:styleId="Textodeglobo">
    <w:name w:val="Balloon Text"/>
    <w:basedOn w:val="Normal"/>
    <w:qFormat/>
    <w:rPr>
      <w:sz w:val="16"/>
      <w:szCs w:val="16"/>
    </w:rPr>
  </w:style>
  <w:style w:type="paragraph" w:customStyle="1" w:styleId="Default">
    <w:name w:val="Default"/>
    <w:qFormat/>
    <w:rsid w:val="00C91561"/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ahoma" w:hAnsi="Tahoma" w:cs="Tahoma"/>
      <w:kern w:val="2"/>
      <w:sz w:val="24"/>
      <w:lang w:eastAsia="zh-CN"/>
    </w:rPr>
  </w:style>
  <w:style w:type="paragraph" w:styleId="Ttulo2">
    <w:name w:val="heading 2"/>
    <w:next w:val="Textoindependiente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  <w:rPr>
      <w:rFonts w:ascii="Tahoma" w:eastAsia="Times New Roman" w:hAnsi="Tahoma" w:cs="Times New Roman"/>
      <w:sz w:val="24"/>
      <w:szCs w:val="20"/>
    </w:rPr>
  </w:style>
  <w:style w:type="character" w:customStyle="1" w:styleId="PiedepginaCar">
    <w:name w:val="Pie de página Car"/>
    <w:basedOn w:val="Fuentedeprrafopredeter1"/>
    <w:qFormat/>
    <w:rPr>
      <w:rFonts w:ascii="Tahoma" w:eastAsia="Times New Roman" w:hAnsi="Tahoma" w:cs="Times New Roman"/>
      <w:sz w:val="24"/>
      <w:szCs w:val="20"/>
    </w:rPr>
  </w:style>
  <w:style w:type="character" w:customStyle="1" w:styleId="SangradetextonormalCar">
    <w:name w:val="Sangría de texto normal Car"/>
    <w:basedOn w:val="Fuentedeprrafopredeter1"/>
    <w:qFormat/>
    <w:rPr>
      <w:rFonts w:ascii="Arial" w:eastAsia="Times New Roman" w:hAnsi="Arial" w:cs="Arial"/>
      <w:b/>
      <w:bCs/>
      <w:sz w:val="40"/>
      <w:szCs w:val="20"/>
      <w:lang w:val="es-ES_tradnl"/>
    </w:rPr>
  </w:style>
  <w:style w:type="character" w:customStyle="1" w:styleId="rojo">
    <w:name w:val="rojo"/>
    <w:basedOn w:val="Fuentedeprrafopredeter1"/>
    <w:qFormat/>
  </w:style>
  <w:style w:type="character" w:customStyle="1" w:styleId="EnlacedeInternet">
    <w:name w:val="Enlace de Internet"/>
    <w:rPr>
      <w:color w:val="000080"/>
      <w:u w:val="single"/>
    </w:rPr>
  </w:style>
  <w:style w:type="character" w:styleId="Textoennegrita">
    <w:name w:val="Strong"/>
    <w:basedOn w:val="Fuentedeprrafopredeter1"/>
    <w:uiPriority w:val="22"/>
    <w:qFormat/>
    <w:rPr>
      <w:b/>
      <w:bCs/>
    </w:rPr>
  </w:style>
  <w:style w:type="character" w:customStyle="1" w:styleId="TextodegloboCar">
    <w:name w:val="Texto de globo Car"/>
    <w:basedOn w:val="Fuentedeprrafopredeter1"/>
    <w:qFormat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Encabezado1">
    <w:name w:val="Encabezad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left="540"/>
    </w:pPr>
    <w:rPr>
      <w:rFonts w:ascii="Arial" w:hAnsi="Arial" w:cs="Arial"/>
      <w:b/>
      <w:bCs/>
      <w:sz w:val="40"/>
      <w:lang w:val="es-ES_tradnl"/>
    </w:rPr>
  </w:style>
  <w:style w:type="paragraph" w:styleId="NormalWeb">
    <w:name w:val="Normal (Web)"/>
    <w:basedOn w:val="Normal"/>
    <w:uiPriority w:val="99"/>
    <w:qFormat/>
    <w:rPr>
      <w:rFonts w:ascii="Times New Roman" w:eastAsia="Calibri" w:hAnsi="Times New Roman" w:cs="Times New Roman"/>
      <w:szCs w:val="24"/>
    </w:rPr>
  </w:style>
  <w:style w:type="paragraph" w:styleId="Prrafodelista">
    <w:name w:val="List Paragraph"/>
    <w:basedOn w:val="Normal"/>
    <w:qFormat/>
    <w:pPr>
      <w:ind w:left="720"/>
      <w:contextualSpacing/>
    </w:pPr>
    <w:rPr>
      <w:rFonts w:ascii="Times New Roman" w:eastAsia="Calibri" w:hAnsi="Times New Roman" w:cs="Times New Roman"/>
      <w:szCs w:val="24"/>
    </w:rPr>
  </w:style>
  <w:style w:type="paragraph" w:customStyle="1" w:styleId="western">
    <w:name w:val="western"/>
    <w:basedOn w:val="Normal"/>
    <w:qFormat/>
    <w:rPr>
      <w:rFonts w:ascii="Times New Roman" w:eastAsia="Calibri" w:hAnsi="Times New Roman" w:cs="Times New Roman"/>
      <w:szCs w:val="24"/>
    </w:rPr>
  </w:style>
  <w:style w:type="paragraph" w:customStyle="1" w:styleId="Cuerpo">
    <w:name w:val="Cuerpo"/>
    <w:qFormat/>
    <w:pPr>
      <w:suppressAutoHyphens/>
    </w:pPr>
    <w:rPr>
      <w:rFonts w:ascii="Helvetica" w:eastAsia="Arial Unicode MS" w:hAnsi="Helvetica" w:cs="Arial Unicode MS"/>
      <w:color w:val="000000"/>
      <w:kern w:val="2"/>
      <w:sz w:val="22"/>
      <w:szCs w:val="22"/>
      <w:lang w:val="es-ES_tradnl" w:eastAsia="zh-CN"/>
    </w:rPr>
  </w:style>
  <w:style w:type="paragraph" w:customStyle="1" w:styleId="Textopreformateado">
    <w:name w:val="Texto preformateado"/>
    <w:basedOn w:val="Normal"/>
    <w:qFormat/>
    <w:rPr>
      <w:rFonts w:ascii="Liberation Mono" w:eastAsia="NSimSun" w:hAnsi="Liberation Mono" w:cs="Liberation Mono"/>
      <w:sz w:val="20"/>
    </w:rPr>
  </w:style>
  <w:style w:type="paragraph" w:customStyle="1" w:styleId="bodytext">
    <w:name w:val="bodytext"/>
    <w:basedOn w:val="Normal"/>
    <w:qFormat/>
    <w:pPr>
      <w:spacing w:before="280" w:after="280"/>
    </w:pPr>
    <w:rPr>
      <w:rFonts w:ascii="Times New Roman" w:hAnsi="Times New Roman" w:cs="Times New Roman"/>
      <w:szCs w:val="24"/>
    </w:rPr>
  </w:style>
  <w:style w:type="paragraph" w:styleId="Textodeglobo">
    <w:name w:val="Balloon Text"/>
    <w:basedOn w:val="Normal"/>
    <w:qFormat/>
    <w:rPr>
      <w:sz w:val="16"/>
      <w:szCs w:val="16"/>
    </w:rPr>
  </w:style>
  <w:style w:type="paragraph" w:customStyle="1" w:styleId="Default">
    <w:name w:val="Default"/>
    <w:qFormat/>
    <w:rsid w:val="00C91561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374</Words>
  <Characters>2063</Characters>
  <Application>Microsoft Office Word</Application>
  <DocSecurity>0</DocSecurity>
  <Lines>17</Lines>
  <Paragraphs>4</Paragraphs>
  <ScaleCrop>false</ScaleCrop>
  <Company>HP</Company>
  <LinksUpToDate>false</LinksUpToDate>
  <CharactersWithSpaces>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FMOLERO</dc:creator>
  <dc:description/>
  <cp:lastModifiedBy>trafa</cp:lastModifiedBy>
  <cp:revision>54</cp:revision>
  <cp:lastPrinted>2020-09-25T16:33:00Z</cp:lastPrinted>
  <dcterms:created xsi:type="dcterms:W3CDTF">2020-09-25T14:13:00Z</dcterms:created>
  <dcterms:modified xsi:type="dcterms:W3CDTF">2020-11-06T09:08:00Z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