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32"/>
          <w:szCs w:val="32"/>
        </w:rPr>
      </w:pPr>
      <w:bookmarkStart w:id="0" w:name="__DdeLink__31_325919619"/>
      <w:bookmarkEnd w:id="0"/>
      <w:r>
        <w:rPr>
          <w:rFonts w:cs="Arial" w:ascii="Arial" w:hAnsi="Arial"/>
          <w:b/>
          <w:sz w:val="32"/>
          <w:szCs w:val="32"/>
          <w:u w:val="single"/>
        </w:rPr>
        <w:t>F</w:t>
      </w:r>
      <w:r>
        <w:rPr>
          <w:rFonts w:cs="Arial" w:ascii="Arial" w:hAnsi="Arial"/>
          <w:b/>
          <w:sz w:val="32"/>
          <w:szCs w:val="32"/>
          <w:u w:val="single"/>
        </w:rPr>
        <w:t>OTONOTICIA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rPr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>El Ayuntamiento colaborará con la Peña Alfil de Ajedrez en el desarrollo de su escuela y eventos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cs="Arial" w:ascii="Arial" w:hAnsi="Arial"/>
          <w:b/>
          <w:color w:val="000000" w:themeColor="text1"/>
          <w:sz w:val="26"/>
          <w:szCs w:val="26"/>
        </w:rPr>
        <w:t>30 de septiembre de 2021.</w:t>
      </w:r>
      <w:r>
        <w:rPr>
          <w:rFonts w:cs="Arial" w:ascii="Arial" w:hAnsi="Arial"/>
          <w:color w:val="000000" w:themeColor="text1"/>
          <w:sz w:val="26"/>
          <w:szCs w:val="26"/>
        </w:rPr>
        <w:t xml:space="preserve"> El teniente de alcaldesa de Dinamización Cultural  </w:t>
      </w:r>
      <w:r>
        <w:rPr>
          <w:rFonts w:cs="Arial" w:ascii="Arial" w:hAnsi="Arial"/>
          <w:color w:val="000000" w:themeColor="text1"/>
          <w:sz w:val="26"/>
          <w:szCs w:val="26"/>
        </w:rPr>
        <w:t xml:space="preserve">y </w:t>
      </w:r>
      <w:r>
        <w:rPr>
          <w:rFonts w:cs="Arial" w:ascii="Arial" w:hAnsi="Arial"/>
          <w:color w:val="000000" w:themeColor="text1"/>
          <w:sz w:val="26"/>
          <w:szCs w:val="26"/>
        </w:rPr>
        <w:t xml:space="preserve">Patrimonio Histórico, Francisco Camas, ha recibido a la Peña Alfil de Ajedrez, que preside Pedro Alfonso Gómez, en el Palacio de Villapanés a fin de conocer sus proyectos, entre los que destaca la propuesta de creación de una escuela de ajedrez coordinada por </w:t>
      </w:r>
      <w:r>
        <w:rPr>
          <w:rFonts w:cs="Arial" w:ascii="Arial" w:hAnsi="Arial"/>
          <w:color w:val="000000" w:themeColor="text1"/>
          <w:sz w:val="26"/>
          <w:szCs w:val="26"/>
        </w:rPr>
        <w:t>la entidad</w:t>
      </w:r>
      <w:r>
        <w:rPr>
          <w:rFonts w:cs="Arial" w:ascii="Arial" w:hAnsi="Arial"/>
          <w:color w:val="000000" w:themeColor="text1"/>
          <w:sz w:val="26"/>
          <w:szCs w:val="26"/>
        </w:rPr>
        <w:t xml:space="preserve">, que se encargará de dar las clases sin ánimo de lucro. </w:t>
      </w:r>
    </w:p>
    <w:p>
      <w:pPr>
        <w:pStyle w:val="Normal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/>
      </w:r>
    </w:p>
    <w:p>
      <w:pPr>
        <w:pStyle w:val="Normal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cs="Arial" w:ascii="Arial" w:hAnsi="Arial"/>
          <w:color w:val="000000" w:themeColor="text1"/>
          <w:sz w:val="26"/>
          <w:szCs w:val="26"/>
        </w:rPr>
        <w:t>Camas se ha comprometido a colaborar con la escuela con la promoción de su trabajo así como en la logística a la hora de desarrollar los eventos que realicen, como son un circuito de torneos que puede celebrarse por barrios incluyendo la zona rural o partidas simultáneas, demostraciones o ‘ajedrez viviente’ en calles céntricas, para los que se está en fase de búsqueda de patrocinio.</w:t>
      </w:r>
    </w:p>
    <w:p>
      <w:pPr>
        <w:pStyle w:val="Normal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/>
      </w:r>
    </w:p>
    <w:p>
      <w:pPr>
        <w:pStyle w:val="Normal"/>
        <w:jc w:val="both"/>
        <w:rPr>
          <w:rFonts w:ascii="Arial" w:hAnsi="Arial" w:cs="Arial"/>
          <w:color w:val="000000" w:themeColor="text1"/>
          <w:kern w:val="0"/>
          <w:szCs w:val="24"/>
          <w:highlight w:val="white"/>
          <w:lang w:eastAsia="es-ES"/>
        </w:rPr>
      </w:pPr>
      <w:r>
        <w:rPr>
          <w:rFonts w:cs="Arial" w:ascii="Arial" w:hAnsi="Arial"/>
          <w:color w:val="000000" w:themeColor="text1"/>
          <w:kern w:val="0"/>
          <w:szCs w:val="24"/>
          <w:highlight w:val="white"/>
          <w:lang w:eastAsia="es-ES"/>
        </w:rPr>
      </w:r>
    </w:p>
    <w:tbl>
      <w:tblPr>
        <w:tblW w:w="7663" w:type="dxa"/>
        <w:jc w:val="left"/>
        <w:tblInd w:w="55" w:type="dxa"/>
        <w:tblCellMar>
          <w:top w:w="55" w:type="dxa"/>
          <w:left w:w="5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63"/>
      </w:tblGrid>
      <w:tr>
        <w:trPr/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i/>
                <w:i/>
                <w:iCs/>
                <w:color w:val="000000" w:themeColor="text1"/>
                <w:szCs w:val="24"/>
              </w:rPr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  <w:t>Se adjunta fotografía</w:t>
            </w:r>
          </w:p>
        </w:tc>
      </w:tr>
    </w:tbl>
    <w:p>
      <w:pPr>
        <w:pStyle w:val="Normal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0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00000A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false"/>
      <w:spacing w:before="200" w:after="0"/>
      <w:outlineLvl w:val="1"/>
    </w:pPr>
    <w:rPr>
      <w:rFonts w:ascii="Liberation Serif" w:hAnsi="Liberation Serif" w:eastAsia="Segoe UI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false"/>
      <w:spacing w:before="120" w:after="60"/>
      <w:outlineLvl w:val="4"/>
    </w:pPr>
    <w:rPr>
      <w:rFonts w:ascii="Liberation Serif" w:hAnsi="Liberation Serif" w:eastAsia="SimSun" w:cs="Times New Roman"/>
      <w:b/>
      <w:bCs/>
      <w:kern w:val="0"/>
      <w:lang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basedOn w:val="DefaultParagraphFont"/>
    <w:uiPriority w:val="99"/>
    <w:unhideWhenUsed/>
    <w:rsid w:val="00ae7aa7"/>
    <w:rPr>
      <w:color w:val="0563C1" w:themeColor="hyperlink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00000A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894b7b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LibreOffice/6.4.7.2$Windows_X86_64 LibreOffice_project/639b8ac485750d5696d7590a72ef1b496725cfb5</Application>
  <Pages>1</Pages>
  <Words>155</Words>
  <Characters>767</Characters>
  <CharactersWithSpaces>919</CharactersWithSpaces>
  <Paragraphs>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2021-09-30T07:06:00Z</dcterms:created>
  <dc:creator>ADELIFL</dc:creator>
  <dc:description/>
  <dc:language>es-ES</dc:language>
  <cp:lastModifiedBy/>
  <cp:lastPrinted>1995-11-21T16:41:00Z</cp:lastPrinted>
  <dcterms:modified xsi:type="dcterms:W3CDTF">2021-09-30T12:07:40Z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