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35"/>
        <w:ind w:right="-2" w:hanging="0"/>
        <w:jc w:val="center"/>
        <w:rPr>
          <w:rFonts w:ascii="Museo 700" w:hAnsi="Museo 700"/>
          <w:b/>
          <w:b/>
          <w:bCs/>
          <w:color w:val="FFFFFF"/>
          <w:sz w:val="46"/>
        </w:rPr>
      </w:pPr>
      <w:r>
        <w:rPr>
          <w:rFonts w:ascii="Museo 100" w:hAnsi="Museo 100"/>
          <w:b/>
          <w:bCs/>
          <w:color w:val="003C71"/>
          <w:sz w:val="46"/>
        </w:rPr>
        <w:t>El Ayuntamiento de Jerez y Espirituosos España renuevan su colaboración para prevenir el consumo de alcohol en menores y otros colectivos de riesgo</w:t>
      </w:r>
    </w:p>
    <w:p>
      <w:pPr>
        <w:pStyle w:val="Normal"/>
        <w:spacing w:lineRule="auto" w:line="235"/>
        <w:ind w:right="-2" w:hanging="0"/>
        <w:jc w:val="center"/>
        <w:rPr>
          <w:rFonts w:ascii="Museo 700" w:hAnsi="Museo 700"/>
          <w:b/>
          <w:b/>
          <w:bCs/>
          <w:sz w:val="46"/>
        </w:rPr>
      </w:pPr>
      <w:r>
        <w:rPr>
          <w:rFonts w:ascii="Museo 700" w:hAnsi="Museo 700"/>
          <w:b/>
          <w:bCs/>
          <w:sz w:val="46"/>
        </w:rPr>
      </w:r>
    </w:p>
    <w:p>
      <w:pPr>
        <w:pStyle w:val="Normal"/>
        <w:jc w:val="both"/>
        <w:rPr>
          <w:rFonts w:ascii="BrownStd Light" w:hAnsi="BrownStd Light"/>
          <w:color w:val="BA867E"/>
          <w:w w:val="105"/>
          <w:szCs w:val="27"/>
        </w:rPr>
      </w:pPr>
      <w:r>
        <w:rPr>
          <w:rFonts w:ascii="BrownStd Light" w:hAnsi="BrownStd Light"/>
          <w:color w:val="BA867E"/>
          <w:w w:val="105"/>
          <w:szCs w:val="27"/>
        </w:rPr>
        <w:t>Ambas entidades realizarán actuaciones conjuntas dirigidas a sensibilizar e informar sobre los riesgos del consumo abusivo de alcohol y a prevenir el consumo en menores</w:t>
      </w:r>
    </w:p>
    <w:p>
      <w:pPr>
        <w:pStyle w:val="Normal"/>
        <w:jc w:val="both"/>
        <w:rPr>
          <w:rFonts w:ascii="BrownStd Light" w:hAnsi="BrownStd Light"/>
          <w:color w:val="BA867E"/>
          <w:w w:val="105"/>
          <w:szCs w:val="27"/>
        </w:rPr>
      </w:pPr>
      <w:r>
        <w:rPr>
          <w:rFonts w:ascii="BrownStd Light" w:hAnsi="BrownStd Light"/>
          <w:color w:val="BA867E"/>
          <w:w w:val="105"/>
          <w:szCs w:val="27"/>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b/>
          <w:color w:val="003C71"/>
          <w:sz w:val="22"/>
          <w:szCs w:val="22"/>
        </w:rPr>
        <w:t xml:space="preserve">Jerez de la Frontera, 1 de noviembre de 2021.- </w:t>
      </w:r>
      <w:r>
        <w:rPr>
          <w:rFonts w:cs="Arial" w:ascii="BrownStd Light" w:hAnsi="BrownStd Light"/>
          <w:color w:val="003C71"/>
          <w:sz w:val="22"/>
          <w:szCs w:val="22"/>
        </w:rPr>
        <w:t xml:space="preserve">El Ayuntamiento de Jerez de la Frontera y Espirituosos España desarrollarán a lo largo de los cuatro próximos años un amplio abanico de iniciativas destinadas a prevenir el consumo de bebidas alcohólicas en menores de edad y otros colectivos de riesgo, como conductores. Para ello, se han firmado los </w:t>
      </w:r>
      <w:r>
        <w:rPr>
          <w:rFonts w:eastAsia="Times New Roman" w:cs="Arial" w:ascii="BrownStd Light" w:hAnsi="BrownStd Light"/>
          <w:color w:val="003C71"/>
          <w:kern w:val="0"/>
          <w:sz w:val="22"/>
          <w:szCs w:val="22"/>
          <w:lang w:val="es-ES" w:eastAsia="es-ES" w:bidi="ar-SA"/>
        </w:rPr>
        <w:t>convenios específicos</w:t>
      </w:r>
      <w:r>
        <w:rPr>
          <w:rFonts w:cs="Arial" w:ascii="BrownStd Light" w:hAnsi="BrownStd Light"/>
          <w:color w:val="003C71"/>
          <w:sz w:val="22"/>
          <w:szCs w:val="22"/>
        </w:rPr>
        <w:t xml:space="preserve"> correspondientes recogidos en el </w:t>
      </w:r>
      <w:r>
        <w:rPr>
          <w:rFonts w:eastAsia="Times New Roman" w:cs="Arial" w:ascii="BrownStd Light" w:hAnsi="BrownStd Light"/>
          <w:color w:val="003C71"/>
          <w:kern w:val="0"/>
          <w:sz w:val="22"/>
          <w:szCs w:val="22"/>
          <w:lang w:val="es-ES" w:eastAsia="es-ES" w:bidi="ar-SA"/>
        </w:rPr>
        <w:t>protocolo general de colaboración</w:t>
      </w:r>
      <w:r>
        <w:rPr>
          <w:rFonts w:cs="Arial" w:ascii="BrownStd Light" w:hAnsi="BrownStd Light"/>
          <w:color w:val="003C71"/>
          <w:sz w:val="22"/>
          <w:szCs w:val="22"/>
        </w:rPr>
        <w:t xml:space="preserve"> que ambas entidades mantienen desde 2004, y que se renovó el pasado año.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Para Bosco Torremocha, Director de Espirituosos España “prevenir el consumo en menores de edad y otros colectivos de riesgo es una tarea en la que debe de implicarse toda la sociedad, por eso desde Espirituosos España agradecemos la colaboración que siempre hemos encontrado en el Ayuntamiento de Jerez a la hora de desarrollar estas actividades”.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La alcaldesa, Mamen Sánchez, ha destacado que “esta colaboración con </w:t>
      </w:r>
      <w:r>
        <w:rPr>
          <w:rFonts w:eastAsia="Times New Roman" w:cs="Arial" w:ascii="BrownStd Light" w:hAnsi="BrownStd Light"/>
          <w:color w:val="003C71"/>
          <w:kern w:val="0"/>
          <w:sz w:val="22"/>
          <w:szCs w:val="22"/>
          <w:lang w:val="es-ES" w:eastAsia="es-ES" w:bidi="ar-SA"/>
        </w:rPr>
        <w:t xml:space="preserve">Espirituosos España </w:t>
      </w:r>
      <w:r>
        <w:rPr>
          <w:rFonts w:cs="Arial" w:ascii="BrownStd Light" w:hAnsi="BrownStd Light"/>
          <w:color w:val="003C71"/>
          <w:sz w:val="22"/>
          <w:szCs w:val="22"/>
        </w:rPr>
        <w:t>nos permite seguir trabajando en una materia que nos parece fundamental, como es la sensibilización en hábitos saludables de vida. Apostar por la formación en valores, la salud, y por un ocio seguro, con acciones acordes a los diferentes niveles de edad de la población, es un reto que cobra todavía más relevancia a raíz de la pandemia del COVID-</w:t>
      </w:r>
      <w:r>
        <w:rPr>
          <w:rFonts w:cs="Arial" w:ascii="BrownStd Light" w:hAnsi="BrownStd Light"/>
          <w:color w:val="003C71"/>
          <w:sz w:val="22"/>
          <w:szCs w:val="22"/>
        </w:rPr>
        <w:t>19</w:t>
      </w:r>
      <w:r>
        <w:rPr>
          <w:rFonts w:cs="Arial" w:ascii="BrownStd Light" w:hAnsi="BrownStd Light"/>
          <w:color w:val="003C71"/>
          <w:sz w:val="22"/>
          <w:szCs w:val="22"/>
        </w:rPr>
        <w:t>, y poder abordarlo de la mano con Espirituosos España es un motivo de satisfacción”.</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Estas actuaciones comprenden un ambicioso plan de acción con el que se tienen en cuenta diferentes áreas: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Alcohol y Conducción</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Con el objetivo de prevenir el consumo de alcohol al volante Espirituosos España lleva desde el año 2000 realizando acciones para promover la figura del conductor alternativo entre los jóvenes conductores, apostando por la tasa 0,0 como única segura al volante. Estas acciones forman parte del programa Los Noc-Turnos, que ha conseguido grandes resultados a la hora de reducir la siniestralidad al volante a consecuencia del consumo de bebidas alcohólicas.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Este programa trata de forjar actitudes de responsabilidad entre los más jóvenes, por lo que incentiva a conductores participantes en las acciones con diferentes regalos si demuestran que no han bebido nada de alcohol a lo largo de sus noches de marcha. Para obtener esta información, Espirituosos España realiza controles de alcoholemia, en los que deben dar 0,0.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Desde el año 2004 se han realizado ocho acciones de este programa en las que han participado más de 600 jóvenes conductores que han demostrado su tasa cero al volante.</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Alcohol y Menores: Menores ni una Gota</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El Ayuntamiento de Jerez de la Frontera se sumó en 2014 a la Red “Menores ni una Gota”. Una iniciativa creada desde Espirituosos España para prevenir el consumo de alcohol en menores de edad mediante fórmulas de colaboración público privadas, que actualmente cuenta con más de 300 ayuntamientos e instituciones adheridos.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En el seno de esta campaña se comprenden acciones informativas y preventivas para concienciar a las familias, al sector hostelero y a los propios menores sobre este tema. Así, el pasado año, la prestigiosa psicóloga Rocío Ramos-Paúl, más conocida por su intervención en el televisivo programa Supernanny, impartía una formación para ayudar a las familias de Jerez a prevenir el consumo de bebidas alcohólicas en sus hijos menores de edad.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Del mismo modo, y con el objetivo de prevenir el consumo de alcohol en menores de edad, la Fundación Alcohol y Sociedad, entidad sin ánimo de lucro de la que Espirituosos de España es patrono, imparte desde el año 2004 su amplia oferta educativa “Menores ni una Gota” en Jerez. Estas actividades de formación se imparten en centros escolares, y tienen en cuanta tanto a los menores como a sus familias y profesores. Las formaciones a escolares de la Fundación Alcohol y Sociedad persiguen un triple objetivo: retrasar la edad de inicio al consumo hasta la mayoría de edad, reducir la cantidad de menores que</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beben alcohol y minimizar la cantidad de alcohol que ingieren los que ya se han iniciado. Desde el curso escolar 2005-2006, la Fundación Alcohol y Sociedad ha formado en Jerez a más de 50.000 menores en materia de prevención de consumo de bebidas alcohólicas, y ha informado a 350 familias.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En el contexto de esta colaboración, la Fundación Alcohol y Sociedad colabora con el Ayuntamiento de Jerez en la organización del certamen de Cuentos para Flipar con la Vida, que busca promover hábitos saludables entre los escolares jerezanos.</w:t>
      </w:r>
    </w:p>
    <w:p>
      <w:pPr>
        <w:pStyle w:val="BodyTextIndent2"/>
        <w:spacing w:lineRule="auto" w:line="240" w:before="0" w:after="0"/>
        <w:ind w:left="0" w:hanging="0"/>
        <w:jc w:val="both"/>
        <w:rPr>
          <w:rFonts w:ascii="BrownStd Light" w:hAnsi="BrownStd Light" w:cs="Arial"/>
          <w:color w:val="5983B0"/>
          <w:sz w:val="22"/>
          <w:szCs w:val="22"/>
        </w:rPr>
      </w:pPr>
      <w:r>
        <w:rPr>
          <w:rFonts w:cs="Arial" w:ascii="BrownStd Light" w:hAnsi="BrownStd Light"/>
          <w:color w:val="5983B0"/>
          <w:sz w:val="22"/>
          <w:szCs w:val="22"/>
        </w:rPr>
      </w:r>
    </w:p>
    <w:p>
      <w:pPr>
        <w:pStyle w:val="Normal"/>
        <w:numPr>
          <w:ilvl w:val="0"/>
          <w:numId w:val="0"/>
        </w:numPr>
        <w:spacing w:lineRule="auto" w:line="276" w:before="0" w:after="0"/>
        <w:ind w:left="0" w:hanging="0"/>
        <w:jc w:val="both"/>
        <w:outlineLvl w:val="2"/>
        <w:rPr>
          <w:b/>
          <w:b/>
          <w:bCs/>
          <w:color w:val="3465A4"/>
        </w:rPr>
      </w:pPr>
      <w:r>
        <w:rPr>
          <w:rFonts w:eastAsia="Times New Roman" w:cs="Arial" w:ascii="Verdana" w:hAnsi="Verdana"/>
          <w:b/>
          <w:bCs/>
          <w:color w:val="3465A4"/>
          <w:sz w:val="20"/>
          <w:szCs w:val="20"/>
          <w:lang w:eastAsia="es-ES"/>
        </w:rPr>
        <w:t>Prevención del Consumo Abusivo de Alcohol en Jóvenes Adultos</w:t>
      </w:r>
    </w:p>
    <w:p>
      <w:pPr>
        <w:pStyle w:val="NormalWeb"/>
        <w:numPr>
          <w:ilvl w:val="0"/>
          <w:numId w:val="0"/>
        </w:numPr>
        <w:spacing w:lineRule="auto" w:line="276" w:before="280" w:after="280"/>
        <w:ind w:left="0" w:hanging="0"/>
        <w:jc w:val="both"/>
        <w:outlineLvl w:val="2"/>
        <w:rPr>
          <w:color w:val="3465A4"/>
        </w:rPr>
      </w:pPr>
      <w:r>
        <w:rPr>
          <w:rFonts w:eastAsia="Times New Roman" w:cs="Arial" w:ascii="Verdana" w:hAnsi="Verdana"/>
          <w:color w:val="3465A4"/>
          <w:sz w:val="20"/>
          <w:szCs w:val="20"/>
        </w:rPr>
        <w:t>Desde 2011, la Federación Española de Bebidas Espirituosas se plantea la necesidad de intervenir en la comunidad universitaria, que en su mayoría se encuentra entre 18 y 25 años, y que son público permeable a mensajes que inciden en comportamientos y actitudes responsables ante el consumo del alcohol; desarrollando formaciones basadas en el ideario de su labor pedagógica realizada con menores. Se trata de un colectivo mayor de edad, con lo que el consumo de alcohol es legal, por eso se hace necesaria su formación para que establezcan una relación responsable con el alcohol. Así, el trabajo de Espirituosos España con universidades se basa en el enfoque del modelo de la influencia de iguales, de este modo se utiliza a un pequeño grupo para que informe e influya positiva y activamente en el comportamiento de la mayoría; los propios estudiantes se convierten en agentes de prevención.</w:t>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 xml:space="preserve">Hostelería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Bajo el nombre </w:t>
      </w:r>
      <w:r>
        <w:rPr>
          <w:rFonts w:cs="Arial" w:ascii="BrownStd Light" w:hAnsi="BrownStd Light"/>
          <w:i/>
          <w:iCs/>
          <w:color w:val="003C71"/>
          <w:sz w:val="22"/>
          <w:szCs w:val="22"/>
        </w:rPr>
        <w:t xml:space="preserve">Tú Sirves, Tú Decides, </w:t>
      </w:r>
      <w:r>
        <w:rPr>
          <w:rFonts w:cs="Arial" w:ascii="BrownStd Light" w:hAnsi="BrownStd Light"/>
          <w:color w:val="003C71"/>
          <w:sz w:val="22"/>
          <w:szCs w:val="22"/>
        </w:rPr>
        <w:t>Espirituosos</w:t>
      </w:r>
      <w:r>
        <w:rPr>
          <w:rFonts w:cs="Arial" w:ascii="BrownStd Light" w:hAnsi="BrownStd Light"/>
          <w:i/>
          <w:iCs/>
          <w:color w:val="003C71"/>
          <w:sz w:val="22"/>
          <w:szCs w:val="22"/>
        </w:rPr>
        <w:t xml:space="preserve"> </w:t>
      </w:r>
      <w:r>
        <w:rPr>
          <w:rFonts w:cs="Arial" w:ascii="BrownStd Light" w:hAnsi="BrownStd Light"/>
          <w:color w:val="003C71"/>
          <w:sz w:val="22"/>
          <w:szCs w:val="22"/>
        </w:rPr>
        <w:t>España realiza acciones de formación entre el sector hostelero y estudiantes de hostelería para prevenir el consumo indebido de bebidas con contenido alcohólico y promover el consumo responsable. Este programa busca aportar técnicas y conocimientos para que los hosteleros y restauradores sepan proporcionar a sus clientes una experiencia social agradable si deciden consumir bebidas alcohólicas, contribuyendo así a un ocio de calidad. Desde 2004 esta iniciativa ha formado a más de 200 alumnos de la Escuela de Hostelería de Jerez.</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Ttulo2"/>
        <w:rPr>
          <w:rFonts w:ascii="BrownStd Light" w:hAnsi="BrownStd Light"/>
          <w:color w:val="003C71"/>
          <w:sz w:val="16"/>
        </w:rPr>
      </w:pPr>
      <w:r>
        <w:rPr>
          <w:rFonts w:ascii="BrownStd Light" w:hAnsi="BrownStd Light"/>
          <w:color w:val="003C71"/>
          <w:sz w:val="16"/>
        </w:rPr>
        <w:t>¿Qué es ESPIRITUOSOS ESPAÑA?</w:t>
      </w:r>
    </w:p>
    <w:p>
      <w:pPr>
        <w:pStyle w:val="Normal"/>
        <w:jc w:val="both"/>
        <w:rPr>
          <w:rFonts w:ascii="BrownStd Light" w:hAnsi="BrownStd Light"/>
          <w:color w:val="003C71"/>
          <w:sz w:val="18"/>
        </w:rPr>
      </w:pPr>
      <w:r>
        <w:rPr>
          <w:rFonts w:ascii="BrownStd Light" w:hAnsi="BrownStd Light"/>
          <w:color w:val="003C71"/>
          <w:sz w:val="18"/>
        </w:rPr>
      </w:r>
    </w:p>
    <w:p>
      <w:pPr>
        <w:pStyle w:val="Normal"/>
        <w:jc w:val="both"/>
        <w:rPr>
          <w:rStyle w:val="Destacado"/>
          <w:rFonts w:ascii="BrownStd Light" w:hAnsi="BrownStd Light" w:cs="Arial"/>
          <w:i w:val="false"/>
          <w:i w:val="false"/>
          <w:color w:val="003C71"/>
          <w:sz w:val="16"/>
          <w:szCs w:val="18"/>
        </w:rPr>
      </w:pPr>
      <w:r>
        <w:rPr>
          <w:rStyle w:val="Destacado"/>
          <w:rFonts w:cs="Arial" w:ascii="BrownStd Light" w:hAnsi="BrownStd Light"/>
          <w:i w:val="false"/>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pPr>
        <w:pStyle w:val="Normal"/>
        <w:jc w:val="both"/>
        <w:rPr>
          <w:rStyle w:val="Destacado"/>
          <w:rFonts w:ascii="BrownStd Light" w:hAnsi="BrownStd Light" w:cs="Arial"/>
          <w:i w:val="false"/>
          <w:i w:val="false"/>
          <w:color w:val="003C71"/>
          <w:sz w:val="16"/>
          <w:szCs w:val="18"/>
        </w:rPr>
      </w:pPr>
      <w:r>
        <w:rPr>
          <w:rFonts w:cs="Arial" w:ascii="BrownStd Light" w:hAnsi="BrownStd Light"/>
          <w:i w:val="false"/>
          <w:color w:val="003C71"/>
          <w:sz w:val="16"/>
          <w:szCs w:val="18"/>
        </w:rPr>
      </w:r>
    </w:p>
    <w:p>
      <w:pPr>
        <w:pStyle w:val="Normal"/>
        <w:numPr>
          <w:ilvl w:val="0"/>
          <w:numId w:val="1"/>
        </w:numPr>
        <w:jc w:val="both"/>
        <w:rPr>
          <w:rFonts w:ascii="BrownStd Light" w:hAnsi="BrownStd Light" w:cs="Arial"/>
          <w:color w:val="003C71"/>
          <w:sz w:val="16"/>
          <w:szCs w:val="18"/>
        </w:rPr>
      </w:pPr>
      <w:r>
        <w:rPr>
          <w:rFonts w:cs="Arial" w:ascii="BrownStd Light" w:hAnsi="BrownStd Light"/>
          <w:color w:val="003C71"/>
          <w:sz w:val="16"/>
          <w:szCs w:val="18"/>
        </w:rPr>
        <w:t>La apuesta por la calidad y la innovación en un mercado cada vez más exigente</w:t>
      </w:r>
    </w:p>
    <w:p>
      <w:pPr>
        <w:pStyle w:val="Normal"/>
        <w:numPr>
          <w:ilvl w:val="0"/>
          <w:numId w:val="1"/>
        </w:numPr>
        <w:jc w:val="both"/>
        <w:rPr>
          <w:rFonts w:ascii="BrownStd Light" w:hAnsi="BrownStd Light" w:cs="Arial"/>
          <w:color w:val="003C71"/>
          <w:sz w:val="16"/>
          <w:szCs w:val="18"/>
        </w:rPr>
      </w:pPr>
      <w:r>
        <w:rPr>
          <w:rFonts w:cs="Arial" w:ascii="BrownStd Light" w:hAnsi="BrownStd Light"/>
          <w:color w:val="003C71"/>
          <w:sz w:val="16"/>
          <w:szCs w:val="18"/>
        </w:rPr>
        <w:t>La responsabilidad social activa de la industria, que debe combinar el legítimo desarrollo sectorial con el fomento de un consumo responsable de productos con contenido alcohólico.</w:t>
      </w:r>
    </w:p>
    <w:p>
      <w:pPr>
        <w:pStyle w:val="Normal"/>
        <w:jc w:val="both"/>
        <w:rPr>
          <w:rStyle w:val="Txtgeneral1"/>
          <w:rFonts w:ascii="BrownStd Light" w:hAnsi="BrownStd Light" w:cs="Arial"/>
          <w:color w:val="003C71"/>
          <w:sz w:val="16"/>
          <w:szCs w:val="18"/>
        </w:rPr>
      </w:pPr>
      <w:r>
        <w:rPr>
          <w:rFonts w:cs="Arial" w:ascii="BrownStd Light" w:hAnsi="BrownStd Light"/>
          <w:color w:val="003C71"/>
          <w:sz w:val="16"/>
          <w:szCs w:val="18"/>
        </w:rPr>
      </w:r>
    </w:p>
    <w:p>
      <w:pPr>
        <w:pStyle w:val="Normal"/>
        <w:jc w:val="both"/>
        <w:rPr>
          <w:rStyle w:val="Txtgeneral1"/>
          <w:rFonts w:ascii="BrownStd Light" w:hAnsi="BrownStd Light" w:cs="Arial"/>
          <w:color w:val="003C71"/>
          <w:sz w:val="16"/>
          <w:szCs w:val="18"/>
        </w:rPr>
      </w:pPr>
      <w:r>
        <w:rPr>
          <w:rStyle w:val="Txtgeneral1"/>
          <w:rFonts w:cs="Arial" w:ascii="BrownStd Light" w:hAnsi="BrownStd Light"/>
          <w:color w:val="003C71"/>
          <w:sz w:val="16"/>
          <w:szCs w:val="18"/>
        </w:rPr>
        <w:t>Las bebidas espirituosas son las bebidas alcohólicas destiladas a partir de</w:t>
      </w:r>
      <w:r>
        <w:rPr>
          <w:rFonts w:cs="Arial" w:ascii="BrownStd Light" w:hAnsi="BrownStd Light"/>
          <w:b/>
          <w:color w:val="003C71"/>
          <w:sz w:val="16"/>
          <w:szCs w:val="18"/>
        </w:rPr>
        <w:t xml:space="preserve"> </w:t>
      </w:r>
      <w:r>
        <w:rPr>
          <w:rStyle w:val="Txtgeneral1"/>
          <w:rFonts w:cs="Arial" w:ascii="BrownStd Light" w:hAnsi="BrownStd Light"/>
          <w:color w:val="003C71"/>
          <w:sz w:val="16"/>
          <w:szCs w:val="18"/>
        </w:rPr>
        <w:t>materias primas agrícolas (uva, caña, cereales, remolacha, frutas, etc.). Las principales bebidas espirituosas que se producen tradicionalmente en España son el brandy, whisky, ron, ginebra, licores, aguardientes y orujos.</w:t>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mc:AlternateContent>
          <mc:Choice Requires="wps">
            <w:drawing>
              <wp:anchor behindDoc="0" distT="0" distB="0" distL="0" distR="0" simplePos="0" locked="0" layoutInCell="0" allowOverlap="1" relativeHeight="22" wp14:anchorId="628D035D">
                <wp:simplePos x="0" y="0"/>
                <wp:positionH relativeFrom="column">
                  <wp:posOffset>0</wp:posOffset>
                </wp:positionH>
                <wp:positionV relativeFrom="paragraph">
                  <wp:posOffset>126365</wp:posOffset>
                </wp:positionV>
                <wp:extent cx="5717540" cy="3175"/>
                <wp:effectExtent l="0" t="0" r="0" b="0"/>
                <wp:wrapNone/>
                <wp:docPr id="1" name="Line 5"/>
                <a:graphic xmlns:a="http://schemas.openxmlformats.org/drawingml/2006/main">
                  <a:graphicData uri="http://schemas.microsoft.com/office/word/2010/wordprocessingShape">
                    <wps:wsp>
                      <wps:cNvSpPr/>
                      <wps:spPr>
                        <a:xfrm flipV="1">
                          <a:off x="0" y="0"/>
                          <a:ext cx="5716800" cy="1440"/>
                        </a:xfrm>
                        <a:prstGeom prst="line">
                          <a:avLst/>
                        </a:prstGeom>
                        <a:ln w="9525">
                          <a:solidFill>
                            <a:srgbClr val="c0c0c0"/>
                          </a:solidFill>
                          <a:round/>
                        </a:ln>
                      </wps:spPr>
                      <wps:style>
                        <a:lnRef idx="0"/>
                        <a:fillRef idx="0"/>
                        <a:effectRef idx="0"/>
                        <a:fontRef idx="minor"/>
                      </wps:style>
                      <wps:bodyPr/>
                    </wps:wsp>
                  </a:graphicData>
                </a:graphic>
              </wp:anchor>
            </w:drawing>
          </mc:Choice>
          <mc:Fallback>
            <w:pict>
              <v:line id="shape_0" from="0pt,9.95pt" to="450.1pt,10pt" ID="Line 5" stroked="t" style="position:absolute;flip:y" wp14:anchorId="628D035D">
                <v:stroke color="silver" weight="9360" joinstyle="round" endcap="flat"/>
                <v:fill o:detectmouseclick="t" on="false"/>
                <w10:wrap type="none"/>
              </v:line>
            </w:pict>
          </mc:Fallback>
        </mc:AlternateContent>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w:r>
    </w:p>
    <w:p>
      <w:pPr>
        <w:pStyle w:val="Contactdetailsing"/>
        <w:tabs>
          <w:tab w:val="clear" w:pos="708"/>
          <w:tab w:val="right" w:pos="8820" w:leader="none"/>
        </w:tabs>
        <w:spacing w:lineRule="auto" w:line="240"/>
        <w:ind w:left="0" w:hanging="0"/>
        <w:jc w:val="both"/>
        <w:rPr>
          <w:rFonts w:ascii="BrownStd Light" w:hAnsi="BrownStd Light" w:cs="Calibri" w:cstheme="minorHAnsi"/>
          <w:color w:val="003C71"/>
          <w:sz w:val="16"/>
          <w:szCs w:val="16"/>
        </w:rPr>
      </w:pPr>
      <w:r>
        <w:rPr>
          <w:rFonts w:cs="Calibri" w:ascii="BrownStd Light" w:hAnsi="BrownStd Light" w:cstheme="minorHAnsi"/>
          <w:color w:val="003C71"/>
          <w:sz w:val="16"/>
          <w:szCs w:val="16"/>
        </w:rPr>
        <w:t xml:space="preserve">Gabinete de comunicación  </w:t>
        <w:tab/>
      </w:r>
    </w:p>
    <w:p>
      <w:pPr>
        <w:pStyle w:val="Normal"/>
        <w:tabs>
          <w:tab w:val="clear" w:pos="708"/>
          <w:tab w:val="right" w:pos="8820" w:leader="none"/>
        </w:tabs>
        <w:jc w:val="both"/>
        <w:rPr>
          <w:rFonts w:ascii="BrownStd Light" w:hAnsi="BrownStd Light" w:cs="Calibri" w:cstheme="minorHAnsi"/>
          <w:color w:val="003C71"/>
          <w:sz w:val="16"/>
          <w:szCs w:val="16"/>
        </w:rPr>
      </w:pPr>
      <w:r>
        <w:rPr>
          <w:rFonts w:cs="Calibri" w:ascii="BrownStd Light" w:hAnsi="BrownStd Light" w:cstheme="minorHAnsi"/>
          <w:color w:val="003C71"/>
          <w:sz w:val="16"/>
          <w:szCs w:val="16"/>
        </w:rPr>
        <w:t>ESPIRITUOSOS ESPAÑA</w:t>
      </w:r>
    </w:p>
    <w:p>
      <w:pPr>
        <w:pStyle w:val="Normal"/>
        <w:tabs>
          <w:tab w:val="clear" w:pos="708"/>
          <w:tab w:val="right" w:pos="882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 xml:space="preserve">Carolina Couso </w:t>
      </w:r>
    </w:p>
    <w:p>
      <w:pPr>
        <w:pStyle w:val="Normal"/>
        <w:tabs>
          <w:tab w:val="clear" w:pos="708"/>
          <w:tab w:val="right" w:pos="882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de-DE"/>
        </w:rPr>
        <w:t xml:space="preserve">91 781 36 61 </w:t>
      </w:r>
      <w:r>
        <w:rPr>
          <w:rFonts w:cs="Calibri" w:ascii="BrownStd Light" w:hAnsi="BrownStd Light" w:cstheme="minorHAnsi"/>
          <w:color w:val="003C71"/>
          <w:sz w:val="16"/>
          <w:szCs w:val="16"/>
          <w:lang w:val="it-IT"/>
        </w:rPr>
        <w:t xml:space="preserve">• </w:t>
      </w:r>
      <w:hyperlink r:id="rId2">
        <w:r>
          <w:rPr>
            <w:rStyle w:val="EnlacedeInternet"/>
            <w:rFonts w:cs="Calibri" w:ascii="BrownStd Light" w:hAnsi="BrownStd Light" w:cstheme="minorHAnsi"/>
            <w:sz w:val="16"/>
            <w:szCs w:val="16"/>
            <w:lang w:val="it-IT"/>
          </w:rPr>
          <w:t>ccouso@espirituosos.es</w:t>
        </w:r>
      </w:hyperlink>
      <w:r>
        <w:rPr>
          <w:rFonts w:cs="Calibri" w:ascii="BrownStd Light" w:hAnsi="BrownStd Light" w:cstheme="minorHAnsi"/>
          <w:color w:val="003C71"/>
          <w:sz w:val="16"/>
          <w:szCs w:val="16"/>
          <w:lang w:val="it-IT"/>
        </w:rPr>
        <w:t xml:space="preserve">   </w:t>
      </w:r>
    </w:p>
    <w:p>
      <w:pPr>
        <w:pStyle w:val="Normal"/>
        <w:tabs>
          <w:tab w:val="clear" w:pos="708"/>
          <w:tab w:val="left" w:pos="405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Tel: 627 801 004</w:t>
        <w:tab/>
      </w:r>
    </w:p>
    <w:p>
      <w:pPr>
        <w:pStyle w:val="Normal"/>
        <w:tabs>
          <w:tab w:val="clear" w:pos="708"/>
          <w:tab w:val="right" w:pos="882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 xml:space="preserve">TW. @comunicaSPIRIT </w:t>
      </w:r>
    </w:p>
    <w:sectPr>
      <w:headerReference w:type="default" r:id="rId3"/>
      <w:footerReference w:type="default" r:id="rId4"/>
      <w:type w:val="nextPage"/>
      <w:pgSz w:w="11906" w:h="16838"/>
      <w:pgMar w:left="1418" w:right="1418" w:header="539" w:top="3478" w:footer="709"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Tahoma">
    <w:charset w:val="00"/>
    <w:family w:val="roman"/>
    <w:pitch w:val="variable"/>
  </w:font>
  <w:font w:name="Frutiger 45 Light">
    <w:charset w:val="00"/>
    <w:family w:val="roman"/>
    <w:pitch w:val="variable"/>
  </w:font>
  <w:font w:name="Calibri">
    <w:charset w:val="00"/>
    <w:family w:val="roman"/>
    <w:pitch w:val="variable"/>
  </w:font>
  <w:font w:name="Museo 100">
    <w:charset w:val="00"/>
    <w:family w:val="roman"/>
    <w:pitch w:val="variable"/>
  </w:font>
  <w:font w:name="Museo 700">
    <w:charset w:val="00"/>
    <w:family w:val="roman"/>
    <w:pitch w:val="variable"/>
  </w:font>
  <w:font w:name="BrownStd Light">
    <w:charset w:val="00"/>
    <w:family w:val="roman"/>
    <w:pitch w:val="variable"/>
  </w:font>
  <w:font w:name="Verdana">
    <w:charset w:val="00"/>
    <w:family w:val="roman"/>
    <w:pitch w:val="variable"/>
  </w:font>
  <w:font w:name="Avenir Book">
    <w:charset w:val="00"/>
    <w:family w:val="roman"/>
    <w:pitch w:val="variable"/>
  </w:font>
  <w:font w:name="BrownSt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mc:AlternateContent>
        <mc:Choice Requires="wps">
          <w:drawing>
            <wp:anchor behindDoc="1" distT="0" distB="0" distL="0" distR="0" simplePos="0" locked="0" layoutInCell="0" allowOverlap="1" relativeHeight="21" wp14:anchorId="291E4CAC">
              <wp:simplePos x="0" y="0"/>
              <wp:positionH relativeFrom="page">
                <wp:posOffset>19050</wp:posOffset>
              </wp:positionH>
              <wp:positionV relativeFrom="paragraph">
                <wp:posOffset>-284480</wp:posOffset>
              </wp:positionV>
              <wp:extent cx="7538085" cy="1577340"/>
              <wp:effectExtent l="0" t="0" r="8255" b="6350"/>
              <wp:wrapNone/>
              <wp:docPr id="7" name="Text Box 4"/>
              <a:graphic xmlns:a="http://schemas.openxmlformats.org/drawingml/2006/main">
                <a:graphicData uri="http://schemas.microsoft.com/office/word/2010/wordprocessingShape">
                  <wps:wsp>
                    <wps:cNvSpPr/>
                    <wps:spPr>
                      <a:xfrm>
                        <a:off x="0" y="0"/>
                        <a:ext cx="7537320" cy="1576800"/>
                      </a:xfrm>
                      <a:prstGeom prst="rect">
                        <a:avLst/>
                      </a:prstGeom>
                      <a:solidFill>
                        <a:srgbClr val="003c71"/>
                      </a:solidFill>
                      <a:ln w="0">
                        <a:noFill/>
                      </a:ln>
                    </wps:spPr>
                    <wps:style>
                      <a:lnRef idx="0"/>
                      <a:fillRef idx="0"/>
                      <a:effectRef idx="0"/>
                      <a:fontRef idx="minor"/>
                    </wps:style>
                    <wps:txbx>
                      <w:txbxContent>
                        <w:p>
                          <w:pPr>
                            <w:pStyle w:val="Contenidodelmarco"/>
                            <w:rPr>
                              <w:sz w:val="18"/>
                            </w:rPr>
                          </w:pPr>
                          <w:r>
                            <w:rPr>
                              <w:sz w:val="18"/>
                            </w:rPr>
                          </w:r>
                        </w:p>
                        <w:p>
                          <w:pPr>
                            <w:pStyle w:val="Contenidodelmarco"/>
                            <w:rPr>
                              <w:sz w:val="18"/>
                            </w:rPr>
                          </w:pPr>
                          <w:r>
                            <w:rPr>
                              <w:sz w:val="18"/>
                            </w:rPr>
                          </w:r>
                        </w:p>
                        <w:p>
                          <w:pPr>
                            <w:pStyle w:val="Contenidodelmarco"/>
                            <w:spacing w:before="104" w:after="0"/>
                            <w:ind w:left="3749" w:right="3749" w:hanging="0"/>
                            <w:jc w:val="center"/>
                            <w:rPr>
                              <w:rFonts w:ascii="BrownStd" w:hAnsi="BrownStd"/>
                              <w:b/>
                              <w:b/>
                              <w:bCs/>
                              <w:color w:val="FFFFFF" w:themeColor="background1"/>
                              <w:sz w:val="16"/>
                            </w:rPr>
                          </w:pPr>
                          <w:r>
                            <w:rPr>
                              <w:rFonts w:ascii="BrownStd" w:hAnsi="BrownStd"/>
                              <w:b/>
                              <w:bCs/>
                              <w:color w:val="BE897E"/>
                              <w:sz w:val="16"/>
                            </w:rPr>
                            <w:t xml:space="preserve">GABINETE DE COMUNICACIÓN - </w:t>
                          </w:r>
                          <w:r>
                            <w:rPr>
                              <w:rFonts w:ascii="BrownStd" w:hAnsi="BrownStd"/>
                              <w:b/>
                              <w:bCs/>
                              <w:color w:val="FFFFFF" w:themeColor="background1"/>
                              <w:sz w:val="16"/>
                            </w:rPr>
                            <w:t>CAROLINA COUSO</w:t>
                          </w:r>
                        </w:p>
                        <w:p>
                          <w:pPr>
                            <w:pStyle w:val="Contenidodelmarco"/>
                            <w:spacing w:lineRule="auto" w:line="288" w:before="36" w:after="0"/>
                            <w:ind w:left="3749" w:right="3786" w:hanging="0"/>
                            <w:jc w:val="center"/>
                            <w:rPr>
                              <w:rFonts w:ascii="BrownStd Light" w:hAnsi="BrownStd Light"/>
                              <w:sz w:val="16"/>
                            </w:rPr>
                          </w:pPr>
                          <w:r>
                            <w:rPr>
                              <w:rFonts w:ascii="BrownStd Light" w:hAnsi="BrownStd Light"/>
                              <w:color w:val="FFFFFF"/>
                              <w:sz w:val="16"/>
                            </w:rPr>
                            <w:t xml:space="preserve">917 81 36 61 | 627 801 004 </w:t>
                          </w:r>
                          <w:r>
                            <w:rPr>
                              <w:rFonts w:ascii="BrownStd Light" w:hAnsi="BrownStd Light"/>
                              <w:color w:val="FFFFFF" w:themeColor="background1"/>
                              <w:sz w:val="16"/>
                            </w:rPr>
                            <w:t xml:space="preserve">| </w:t>
                          </w:r>
                          <w:hyperlink r:id="rId1">
                            <w:r>
                              <w:rPr>
                                <w:rStyle w:val="EnlacedeInternet"/>
                                <w:rFonts w:ascii="BrownStd Light" w:hAnsi="BrownStd Light"/>
                                <w:color w:val="FFFFFF" w:themeColor="background1"/>
                                <w:sz w:val="16"/>
                              </w:rPr>
                              <w:t>ccouso@espirituosos.es</w:t>
                            </w:r>
                          </w:hyperlink>
                          <w:r>
                            <w:rPr>
                              <w:rFonts w:ascii="BrownStd Light" w:hAnsi="BrownStd Light"/>
                              <w:color w:val="FFFFFF"/>
                              <w:sz w:val="16"/>
                            </w:rPr>
                            <w:t xml:space="preserve"> | </w:t>
                          </w:r>
                          <w:hyperlink r:id="rId2">
                            <w:r>
                              <w:rPr>
                                <w:rStyle w:val="EnlacedeInternet"/>
                                <w:rFonts w:ascii="BrownStd Light" w:hAnsi="BrownStd Light"/>
                                <w:color w:val="FFFFFF" w:themeColor="background1"/>
                                <w:sz w:val="16"/>
                              </w:rPr>
                              <w:t>www.espirituosos.es</w:t>
                            </w:r>
                          </w:hyperlink>
                          <w:r>
                            <w:rPr>
                              <w:rFonts w:ascii="BrownStd Light" w:hAnsi="BrownStd Light"/>
                              <w:color w:val="FFFFFF"/>
                              <w:sz w:val="16"/>
                            </w:rPr>
                            <w:t xml:space="preserve"> @EspirituososESP | @ComunicaESPIRIT</w:t>
                          </w:r>
                        </w:p>
                      </w:txbxContent>
                    </wps:txbx>
                    <wps:bodyPr lIns="0" rIns="0" tIns="0" bIns="0">
                      <a:noAutofit/>
                    </wps:bodyPr>
                  </wps:wsp>
                </a:graphicData>
              </a:graphic>
            </wp:anchor>
          </w:drawing>
        </mc:Choice>
        <mc:Fallback>
          <w:pict>
            <v:rect id="shape_0" ID="Text Box 4" fillcolor="#003c71" stroked="f" style="position:absolute;margin-left:1.5pt;margin-top:-22.4pt;width:593.45pt;height:124.1pt;mso-wrap-style:square;v-text-anchor:top;mso-position-horizontal-relative:page" wp14:anchorId="291E4CAC">
              <v:fill o:detectmouseclick="t" type="solid" color2="#ffc38e"/>
              <v:stroke color="#3465a4" joinstyle="round" endcap="flat"/>
              <v:textbox>
                <w:txbxContent>
                  <w:p>
                    <w:pPr>
                      <w:pStyle w:val="Contenidodelmarco"/>
                      <w:rPr>
                        <w:sz w:val="18"/>
                      </w:rPr>
                    </w:pPr>
                    <w:r>
                      <w:rPr>
                        <w:sz w:val="18"/>
                      </w:rPr>
                    </w:r>
                  </w:p>
                  <w:p>
                    <w:pPr>
                      <w:pStyle w:val="Contenidodelmarco"/>
                      <w:rPr>
                        <w:sz w:val="18"/>
                      </w:rPr>
                    </w:pPr>
                    <w:r>
                      <w:rPr>
                        <w:sz w:val="18"/>
                      </w:rPr>
                    </w:r>
                  </w:p>
                  <w:p>
                    <w:pPr>
                      <w:pStyle w:val="Contenidodelmarco"/>
                      <w:spacing w:before="104" w:after="0"/>
                      <w:ind w:left="3749" w:right="3749" w:hanging="0"/>
                      <w:jc w:val="center"/>
                      <w:rPr>
                        <w:rFonts w:ascii="BrownStd" w:hAnsi="BrownStd"/>
                        <w:b/>
                        <w:b/>
                        <w:bCs/>
                        <w:color w:val="FFFFFF" w:themeColor="background1"/>
                        <w:sz w:val="16"/>
                      </w:rPr>
                    </w:pPr>
                    <w:r>
                      <w:rPr>
                        <w:rFonts w:ascii="BrownStd" w:hAnsi="BrownStd"/>
                        <w:b/>
                        <w:bCs/>
                        <w:color w:val="BE897E"/>
                        <w:sz w:val="16"/>
                      </w:rPr>
                      <w:t xml:space="preserve">GABINETE DE COMUNICACIÓN - </w:t>
                    </w:r>
                    <w:r>
                      <w:rPr>
                        <w:rFonts w:ascii="BrownStd" w:hAnsi="BrownStd"/>
                        <w:b/>
                        <w:bCs/>
                        <w:color w:val="FFFFFF" w:themeColor="background1"/>
                        <w:sz w:val="16"/>
                      </w:rPr>
                      <w:t>CAROLINA COUSO</w:t>
                    </w:r>
                  </w:p>
                  <w:p>
                    <w:pPr>
                      <w:pStyle w:val="Contenidodelmarco"/>
                      <w:spacing w:lineRule="auto" w:line="288" w:before="36" w:after="0"/>
                      <w:ind w:left="3749" w:right="3786" w:hanging="0"/>
                      <w:jc w:val="center"/>
                      <w:rPr>
                        <w:rFonts w:ascii="BrownStd Light" w:hAnsi="BrownStd Light"/>
                        <w:sz w:val="16"/>
                      </w:rPr>
                    </w:pPr>
                    <w:r>
                      <w:rPr>
                        <w:rFonts w:ascii="BrownStd Light" w:hAnsi="BrownStd Light"/>
                        <w:color w:val="FFFFFF"/>
                        <w:sz w:val="16"/>
                      </w:rPr>
                      <w:t xml:space="preserve">917 81 36 61 | 627 801 004 </w:t>
                    </w:r>
                    <w:r>
                      <w:rPr>
                        <w:rFonts w:ascii="BrownStd Light" w:hAnsi="BrownStd Light"/>
                        <w:color w:val="FFFFFF" w:themeColor="background1"/>
                        <w:sz w:val="16"/>
                      </w:rPr>
                      <w:t xml:space="preserve">| </w:t>
                    </w:r>
                    <w:hyperlink r:id="rId3">
                      <w:r>
                        <w:rPr>
                          <w:rStyle w:val="EnlacedeInternet"/>
                          <w:rFonts w:ascii="BrownStd Light" w:hAnsi="BrownStd Light"/>
                          <w:color w:val="FFFFFF" w:themeColor="background1"/>
                          <w:sz w:val="16"/>
                        </w:rPr>
                        <w:t>ccouso@espirituosos.es</w:t>
                      </w:r>
                    </w:hyperlink>
                    <w:r>
                      <w:rPr>
                        <w:rFonts w:ascii="BrownStd Light" w:hAnsi="BrownStd Light"/>
                        <w:color w:val="FFFFFF"/>
                        <w:sz w:val="16"/>
                      </w:rPr>
                      <w:t xml:space="preserve"> | </w:t>
                    </w:r>
                    <w:hyperlink r:id="rId4">
                      <w:r>
                        <w:rPr>
                          <w:rStyle w:val="EnlacedeInternet"/>
                          <w:rFonts w:ascii="BrownStd Light" w:hAnsi="BrownStd Light"/>
                          <w:color w:val="FFFFFF" w:themeColor="background1"/>
                          <w:sz w:val="16"/>
                        </w:rPr>
                        <w:t>www.espirituosos.es</w:t>
                      </w:r>
                    </w:hyperlink>
                    <w:r>
                      <w:rPr>
                        <w:rFonts w:ascii="BrownStd Light" w:hAnsi="BrownStd Light"/>
                        <w:color w:val="FFFFFF"/>
                        <w:sz w:val="16"/>
                      </w:rPr>
                      <w:t xml:space="preserve"> @EspirituososESP | @ComunicaESPIRIT</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720" w:hanging="0"/>
      <w:rPr/>
    </w:pPr>
    <w:r>
      <w:rPr/>
      <mc:AlternateContent>
        <mc:Choice Requires="wps">
          <w:drawing>
            <wp:anchor behindDoc="1" distT="45720" distB="45720" distL="114300" distR="114300" simplePos="0" locked="0" layoutInCell="0" allowOverlap="1" relativeHeight="5" wp14:anchorId="3FD8EB66">
              <wp:simplePos x="0" y="0"/>
              <wp:positionH relativeFrom="margin">
                <wp:posOffset>-433705</wp:posOffset>
              </wp:positionH>
              <wp:positionV relativeFrom="paragraph">
                <wp:posOffset>1048385</wp:posOffset>
              </wp:positionV>
              <wp:extent cx="6841490" cy="402590"/>
              <wp:effectExtent l="0" t="0" r="0" b="0"/>
              <wp:wrapSquare wrapText="bothSides"/>
              <wp:docPr id="2" name="Cuadro de texto 2"/>
              <a:graphic xmlns:a="http://schemas.openxmlformats.org/drawingml/2006/main">
                <a:graphicData uri="http://schemas.microsoft.com/office/word/2010/wordprocessingShape">
                  <wps:wsp>
                    <wps:cNvSpPr/>
                    <wps:spPr>
                      <a:xfrm>
                        <a:off x="0" y="0"/>
                        <a:ext cx="6840720" cy="402120"/>
                      </a:xfrm>
                      <a:prstGeom prst="rect">
                        <a:avLst/>
                      </a:prstGeom>
                      <a:noFill/>
                      <a:ln w="9525">
                        <a:noFill/>
                      </a:ln>
                    </wps:spPr>
                    <wps:style>
                      <a:lnRef idx="0"/>
                      <a:fillRef idx="0"/>
                      <a:effectRef idx="0"/>
                      <a:fontRef idx="minor"/>
                    </wps:style>
                    <wps:txbx>
                      <w:txbxContent>
                        <w:p>
                          <w:pPr>
                            <w:pStyle w:val="Contenidodelmarco"/>
                            <w:tabs>
                              <w:tab w:val="clear" w:pos="708"/>
                              <w:tab w:val="left" w:pos="7061" w:leader="none"/>
                            </w:tabs>
                            <w:spacing w:before="104" w:after="0"/>
                            <w:rPr>
                              <w:rFonts w:ascii="Avenir Book" w:hAnsi="Avenir Book"/>
                              <w:b/>
                              <w:b/>
                              <w:bCs/>
                              <w:sz w:val="14"/>
                            </w:rPr>
                          </w:pPr>
                          <w:r>
                            <w:rPr>
                              <w:rFonts w:ascii="Avenir Book" w:hAnsi="Avenir Book"/>
                              <w:b/>
                              <w:bCs/>
                              <w:color w:val="023A71"/>
                              <w:spacing w:val="14"/>
                              <w:sz w:val="14"/>
                            </w:rPr>
                            <w:t>NO</w:t>
                          </w:r>
                          <w:r>
                            <w:rPr>
                              <w:rFonts w:ascii="Avenir Book" w:hAnsi="Avenir Book"/>
                              <w:b/>
                              <w:bCs/>
                              <w:color w:val="023A71"/>
                              <w:sz w:val="14"/>
                            </w:rPr>
                            <w:t xml:space="preserve">TA </w:t>
                          </w:r>
                          <w:r>
                            <w:rPr>
                              <w:rFonts w:ascii="Avenir Book" w:hAnsi="Avenir Book"/>
                              <w:b/>
                              <w:bCs/>
                              <w:color w:val="023A71"/>
                              <w:spacing w:val="14"/>
                              <w:sz w:val="14"/>
                            </w:rPr>
                            <w:t xml:space="preserve">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pPr>
                            <w:pStyle w:val="Contenidodelmarco"/>
                            <w:rPr/>
                          </w:pPr>
                          <w:r>
                            <w:rPr/>
                          </w:r>
                        </w:p>
                      </w:txbxContent>
                    </wps:txbx>
                    <wps:bodyPr>
                      <a:noAutofit/>
                    </wps:bodyPr>
                  </wps:wsp>
                </a:graphicData>
              </a:graphic>
            </wp:anchor>
          </w:drawing>
        </mc:Choice>
        <mc:Fallback>
          <w:pict>
            <v:rect id="shape_0" ID="Cuadro de texto 2" stroked="f" style="position:absolute;margin-left:-34.15pt;margin-top:82.55pt;width:538.6pt;height:31.6pt;mso-wrap-style:square;v-text-anchor:top;mso-position-horizontal-relative:margin" wp14:anchorId="3FD8EB66">
              <v:fill o:detectmouseclick="t" on="false"/>
              <v:stroke color="#3465a4" weight="9360" joinstyle="round" endcap="flat"/>
              <v:textbox>
                <w:txbxContent>
                  <w:p>
                    <w:pPr>
                      <w:pStyle w:val="Contenidodelmarco"/>
                      <w:tabs>
                        <w:tab w:val="clear" w:pos="708"/>
                        <w:tab w:val="left" w:pos="7061" w:leader="none"/>
                      </w:tabs>
                      <w:spacing w:before="104" w:after="0"/>
                      <w:rPr>
                        <w:rFonts w:ascii="Avenir Book" w:hAnsi="Avenir Book"/>
                        <w:b/>
                        <w:b/>
                        <w:bCs/>
                        <w:sz w:val="14"/>
                      </w:rPr>
                    </w:pPr>
                    <w:r>
                      <w:rPr>
                        <w:rFonts w:ascii="Avenir Book" w:hAnsi="Avenir Book"/>
                        <w:b/>
                        <w:bCs/>
                        <w:color w:val="023A71"/>
                        <w:spacing w:val="14"/>
                        <w:sz w:val="14"/>
                      </w:rPr>
                      <w:t>NO</w:t>
                    </w:r>
                    <w:r>
                      <w:rPr>
                        <w:rFonts w:ascii="Avenir Book" w:hAnsi="Avenir Book"/>
                        <w:b/>
                        <w:bCs/>
                        <w:color w:val="023A71"/>
                        <w:sz w:val="14"/>
                      </w:rPr>
                      <w:t xml:space="preserve">TA </w:t>
                    </w:r>
                    <w:r>
                      <w:rPr>
                        <w:rFonts w:ascii="Avenir Book" w:hAnsi="Avenir Book"/>
                        <w:b/>
                        <w:bCs/>
                        <w:color w:val="023A71"/>
                        <w:spacing w:val="14"/>
                        <w:sz w:val="14"/>
                      </w:rPr>
                      <w:t xml:space="preserve">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pPr>
                      <w:pStyle w:val="Contenidodelmarco"/>
                      <w:rPr/>
                    </w:pPr>
                    <w:r>
                      <w:rPr/>
                    </w:r>
                  </w:p>
                </w:txbxContent>
              </v:textbox>
              <w10:wrap type="square"/>
            </v:rect>
          </w:pict>
        </mc:Fallback>
      </mc:AlternateContent>
      <mc:AlternateContent>
        <mc:Choice Requires="wps">
          <w:drawing>
            <wp:anchor behindDoc="1" distT="0" distB="0" distL="0" distR="0" simplePos="0" locked="0" layoutInCell="0" allowOverlap="1" relativeHeight="13" wp14:anchorId="5149DB44">
              <wp:simplePos x="0" y="0"/>
              <wp:positionH relativeFrom="column">
                <wp:posOffset>-421640</wp:posOffset>
              </wp:positionH>
              <wp:positionV relativeFrom="paragraph">
                <wp:posOffset>1048385</wp:posOffset>
              </wp:positionV>
              <wp:extent cx="6479540" cy="1270"/>
              <wp:effectExtent l="0" t="0" r="0" b="0"/>
              <wp:wrapNone/>
              <wp:docPr id="4" name="Conector recto 60"/>
              <a:graphic xmlns:a="http://schemas.openxmlformats.org/drawingml/2006/main">
                <a:graphicData uri="http://schemas.microsoft.com/office/word/2010/wordprocessingShape">
                  <wps:wsp>
                    <wps:cNvSpPr/>
                    <wps:spPr>
                      <a:xfrm>
                        <a:off x="0" y="0"/>
                        <a:ext cx="64789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2pt,82.55pt" to="476.9pt,82.55pt" ID="Conector recto 60" stroked="t" style="position:absolute" wp14:anchorId="5149DB44">
              <v:stroke color="#bf8a7f" weight="9360" joinstyle="round" endcap="flat"/>
              <v:fill o:detectmouseclick="t" on="false"/>
              <w10:wrap type="none"/>
            </v:line>
          </w:pict>
        </mc:Fallback>
      </mc:AlternateContent>
      <mc:AlternateContent>
        <mc:Choice Requires="wps">
          <w:drawing>
            <wp:anchor behindDoc="1" distT="0" distB="0" distL="0" distR="0" simplePos="0" locked="0" layoutInCell="0" allowOverlap="1" relativeHeight="17" wp14:anchorId="4F48C385">
              <wp:simplePos x="0" y="0"/>
              <wp:positionH relativeFrom="column">
                <wp:posOffset>-383540</wp:posOffset>
              </wp:positionH>
              <wp:positionV relativeFrom="paragraph">
                <wp:posOffset>1355090</wp:posOffset>
              </wp:positionV>
              <wp:extent cx="6479540" cy="1270"/>
              <wp:effectExtent l="0" t="0" r="0" b="0"/>
              <wp:wrapNone/>
              <wp:docPr id="5" name="Conector recto 61"/>
              <a:graphic xmlns:a="http://schemas.openxmlformats.org/drawingml/2006/main">
                <a:graphicData uri="http://schemas.microsoft.com/office/word/2010/wordprocessingShape">
                  <wps:wsp>
                    <wps:cNvSpPr/>
                    <wps:spPr>
                      <a:xfrm>
                        <a:off x="0" y="0"/>
                        <a:ext cx="64789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2pt,106.7pt" to="479.9pt,106.7pt" ID="Conector recto 61" stroked="t" style="position:absolute" wp14:anchorId="4F48C385">
              <v:stroke color="#bf8a7f" weight="9360" joinstyle="round" endcap="flat"/>
              <v:fill o:detectmouseclick="t" on="false"/>
              <w10:wrap type="none"/>
            </v:line>
          </w:pict>
        </mc:Fallback>
      </mc:AlternateContent>
      <w:drawing>
        <wp:anchor behindDoc="1" distT="0" distB="0" distL="114300" distR="114300" simplePos="0" locked="0" layoutInCell="0" allowOverlap="1" relativeHeight="9">
          <wp:simplePos x="0" y="0"/>
          <wp:positionH relativeFrom="column">
            <wp:posOffset>-260985</wp:posOffset>
          </wp:positionH>
          <wp:positionV relativeFrom="paragraph">
            <wp:posOffset>-123190</wp:posOffset>
          </wp:positionV>
          <wp:extent cx="1275080" cy="914400"/>
          <wp:effectExtent l="0" t="0" r="0" b="0"/>
          <wp:wrapSquare wrapText="bothSides"/>
          <wp:docPr id="6" name="Imagen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83" descr=""/>
                  <pic:cNvPicPr>
                    <a:picLocks noChangeAspect="1" noChangeArrowheads="1"/>
                  </pic:cNvPicPr>
                </pic:nvPicPr>
                <pic:blipFill>
                  <a:blip r:embed="rId1"/>
                  <a:srcRect l="14363" t="18397" r="16361" b="22705"/>
                  <a:stretch>
                    <a:fillRect/>
                  </a:stretch>
                </pic:blipFill>
                <pic:spPr bwMode="auto">
                  <a:xfrm>
                    <a:off x="0" y="0"/>
                    <a:ext cx="1275080" cy="914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2df1"/>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link w:val="Ttulo1Car"/>
    <w:uiPriority w:val="99"/>
    <w:qFormat/>
    <w:rsid w:val="00334d5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9"/>
    <w:qFormat/>
    <w:rsid w:val="00830e01"/>
    <w:pPr>
      <w:keepNext w:val="true"/>
      <w:jc w:val="both"/>
      <w:outlineLvl w:val="1"/>
    </w:pPr>
    <w:rPr>
      <w:rFonts w:ascii="Arial" w:hAnsi="Arial" w:cs="Arial"/>
      <w:b/>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9"/>
    <w:qFormat/>
    <w:locked/>
    <w:rsid w:val="00fa47ec"/>
    <w:rPr>
      <w:rFonts w:ascii="Cambria" w:hAnsi="Cambria" w:cs="Times New Roman"/>
      <w:b/>
      <w:bCs/>
      <w:kern w:val="2"/>
      <w:sz w:val="32"/>
      <w:szCs w:val="32"/>
    </w:rPr>
  </w:style>
  <w:style w:type="character" w:styleId="Ttulo2Car" w:customStyle="1">
    <w:name w:val="Título 2 Car"/>
    <w:basedOn w:val="DefaultParagraphFont"/>
    <w:link w:val="Ttulo2"/>
    <w:uiPriority w:val="99"/>
    <w:semiHidden/>
    <w:qFormat/>
    <w:locked/>
    <w:rsid w:val="00fa47ec"/>
    <w:rPr>
      <w:rFonts w:ascii="Cambria" w:hAnsi="Cambria" w:cs="Times New Roman"/>
      <w:b/>
      <w:bCs/>
      <w:i/>
      <w:iCs/>
      <w:sz w:val="28"/>
      <w:szCs w:val="28"/>
    </w:rPr>
  </w:style>
  <w:style w:type="character" w:styleId="Destacado">
    <w:name w:val="Destacado"/>
    <w:basedOn w:val="DefaultParagraphFont"/>
    <w:uiPriority w:val="99"/>
    <w:qFormat/>
    <w:rsid w:val="00c04718"/>
    <w:rPr>
      <w:rFonts w:cs="Times New Roman"/>
      <w:i/>
      <w:iCs/>
    </w:rPr>
  </w:style>
  <w:style w:type="character" w:styleId="TextoindependienteCar" w:customStyle="1">
    <w:name w:val="Texto independiente Car"/>
    <w:basedOn w:val="DefaultParagraphFont"/>
    <w:link w:val="Textoindependiente"/>
    <w:uiPriority w:val="99"/>
    <w:semiHidden/>
    <w:qFormat/>
    <w:locked/>
    <w:rsid w:val="00fa47ec"/>
    <w:rPr>
      <w:rFonts w:cs="Times New Roman"/>
      <w:sz w:val="24"/>
      <w:szCs w:val="24"/>
    </w:rPr>
  </w:style>
  <w:style w:type="character" w:styleId="Txtgeneral1" w:customStyle="1">
    <w:name w:val="txt_general1"/>
    <w:basedOn w:val="DefaultParagraphFont"/>
    <w:uiPriority w:val="99"/>
    <w:qFormat/>
    <w:rsid w:val="00c04718"/>
    <w:rPr>
      <w:rFonts w:cs="Times New Roman"/>
    </w:rPr>
  </w:style>
  <w:style w:type="character" w:styleId="EnlacedeInternet">
    <w:name w:val="Enlace de Internet"/>
    <w:basedOn w:val="DefaultParagraphFont"/>
    <w:uiPriority w:val="99"/>
    <w:rsid w:val="00c04718"/>
    <w:rPr>
      <w:rFonts w:cs="Times New Roman"/>
      <w:color w:val="0000FF"/>
      <w:u w:val="single"/>
    </w:rPr>
  </w:style>
  <w:style w:type="character" w:styleId="TextodegloboCar" w:customStyle="1">
    <w:name w:val="Texto de globo Car"/>
    <w:basedOn w:val="DefaultParagraphFont"/>
    <w:link w:val="Textodeglobo"/>
    <w:uiPriority w:val="99"/>
    <w:semiHidden/>
    <w:qFormat/>
    <w:locked/>
    <w:rsid w:val="00fa47ec"/>
    <w:rPr>
      <w:rFonts w:cs="Times New Roman"/>
      <w:sz w:val="2"/>
    </w:rPr>
  </w:style>
  <w:style w:type="character" w:styleId="EncabezadoCar" w:customStyle="1">
    <w:name w:val="Encabezado Car"/>
    <w:basedOn w:val="DefaultParagraphFont"/>
    <w:link w:val="Encabezado"/>
    <w:uiPriority w:val="99"/>
    <w:semiHidden/>
    <w:qFormat/>
    <w:locked/>
    <w:rsid w:val="00fa47ec"/>
    <w:rPr>
      <w:rFonts w:cs="Times New Roman"/>
      <w:sz w:val="24"/>
      <w:szCs w:val="24"/>
    </w:rPr>
  </w:style>
  <w:style w:type="character" w:styleId="PiedepginaCar" w:customStyle="1">
    <w:name w:val="Pie de página Car"/>
    <w:basedOn w:val="DefaultParagraphFont"/>
    <w:link w:val="Piedepgina"/>
    <w:uiPriority w:val="99"/>
    <w:semiHidden/>
    <w:qFormat/>
    <w:locked/>
    <w:rsid w:val="00fa47ec"/>
    <w:rPr>
      <w:rFonts w:cs="Times New Roman"/>
      <w:sz w:val="24"/>
      <w:szCs w:val="24"/>
    </w:rPr>
  </w:style>
  <w:style w:type="character" w:styleId="Sangra2detindependienteCar" w:customStyle="1">
    <w:name w:val="Sangría 2 de t. independiente Car"/>
    <w:basedOn w:val="DefaultParagraphFont"/>
    <w:link w:val="Sangra2detindependiente"/>
    <w:uiPriority w:val="99"/>
    <w:qFormat/>
    <w:locked/>
    <w:rsid w:val="00fa47ec"/>
    <w:rPr>
      <w:rFonts w:cs="Times New Roman"/>
      <w:sz w:val="24"/>
      <w:szCs w:val="24"/>
    </w:rPr>
  </w:style>
  <w:style w:type="character" w:styleId="St1" w:customStyle="1">
    <w:name w:val="st1"/>
    <w:basedOn w:val="DefaultParagraphFont"/>
    <w:uiPriority w:val="99"/>
    <w:qFormat/>
    <w:rsid w:val="008878e6"/>
    <w:rPr>
      <w:rFonts w:cs="Times New Roman"/>
    </w:rPr>
  </w:style>
  <w:style w:type="character" w:styleId="UnresolvedMention">
    <w:name w:val="Unresolved Mention"/>
    <w:basedOn w:val="DefaultParagraphFont"/>
    <w:uiPriority w:val="99"/>
    <w:semiHidden/>
    <w:unhideWhenUsed/>
    <w:qFormat/>
    <w:rsid w:val="009964fb"/>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99"/>
    <w:rsid w:val="00c04718"/>
    <w:pPr>
      <w:jc w:val="both"/>
    </w:pPr>
    <w:rPr>
      <w:b/>
      <w:bCs/>
      <w:sz w:val="28"/>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xtgeneral" w:customStyle="1">
    <w:name w:val="txt_general"/>
    <w:basedOn w:val="Normal"/>
    <w:uiPriority w:val="99"/>
    <w:qFormat/>
    <w:rsid w:val="00c04718"/>
    <w:pPr>
      <w:spacing w:beforeAutospacing="1" w:afterAutospacing="1"/>
    </w:pPr>
    <w:rPr>
      <w:color w:val="000000"/>
    </w:rPr>
  </w:style>
  <w:style w:type="paragraph" w:styleId="BalloonText">
    <w:name w:val="Balloon Text"/>
    <w:basedOn w:val="Normal"/>
    <w:link w:val="TextodegloboCar"/>
    <w:uiPriority w:val="99"/>
    <w:semiHidden/>
    <w:qFormat/>
    <w:rsid w:val="00876b41"/>
    <w:pPr/>
    <w:rPr>
      <w:rFonts w:ascii="Tahoma" w:hAnsi="Tahoma" w:cs="Tahoma"/>
      <w:sz w:val="16"/>
      <w:szCs w:val="16"/>
    </w:rPr>
  </w:style>
  <w:style w:type="paragraph" w:styleId="Cabeceraypie">
    <w:name w:val="Cabecera y pie"/>
    <w:basedOn w:val="Normal"/>
    <w:qFormat/>
    <w:pPr/>
    <w:rPr/>
  </w:style>
  <w:style w:type="paragraph" w:styleId="Cabecera">
    <w:name w:val="Header"/>
    <w:basedOn w:val="Normal"/>
    <w:link w:val="EncabezadoCar"/>
    <w:uiPriority w:val="99"/>
    <w:rsid w:val="00c164f8"/>
    <w:pPr>
      <w:tabs>
        <w:tab w:val="clear" w:pos="708"/>
        <w:tab w:val="center" w:pos="4252" w:leader="none"/>
        <w:tab w:val="right" w:pos="8504" w:leader="none"/>
      </w:tabs>
    </w:pPr>
    <w:rPr/>
  </w:style>
  <w:style w:type="paragraph" w:styleId="Piedepgina">
    <w:name w:val="Footer"/>
    <w:basedOn w:val="Normal"/>
    <w:link w:val="PiedepginaCar"/>
    <w:uiPriority w:val="99"/>
    <w:rsid w:val="00c164f8"/>
    <w:pPr>
      <w:tabs>
        <w:tab w:val="clear" w:pos="708"/>
        <w:tab w:val="center" w:pos="4252" w:leader="none"/>
        <w:tab w:val="right" w:pos="8504" w:leader="none"/>
      </w:tabs>
    </w:pPr>
    <w:rPr/>
  </w:style>
  <w:style w:type="paragraph" w:styleId="Contactdetailsing" w:customStyle="1">
    <w:name w:val="contactdetailsing"/>
    <w:basedOn w:val="Normal"/>
    <w:uiPriority w:val="99"/>
    <w:qFormat/>
    <w:rsid w:val="00830e01"/>
    <w:pPr>
      <w:spacing w:lineRule="atLeast" w:line="280"/>
      <w:ind w:left="102" w:hanging="0"/>
    </w:pPr>
    <w:rPr>
      <w:rFonts w:ascii="Frutiger 45 Light" w:hAnsi="Frutiger 45 Light"/>
      <w:b/>
      <w:bCs/>
      <w:sz w:val="22"/>
      <w:szCs w:val="22"/>
    </w:rPr>
  </w:style>
  <w:style w:type="paragraph" w:styleId="ListParagraph">
    <w:name w:val="List Paragraph"/>
    <w:basedOn w:val="Normal"/>
    <w:uiPriority w:val="99"/>
    <w:qFormat/>
    <w:rsid w:val="00830e01"/>
    <w:pPr>
      <w:ind w:left="708" w:hanging="0"/>
    </w:pPr>
    <w:rPr/>
  </w:style>
  <w:style w:type="paragraph" w:styleId="BodyTextIndent2">
    <w:name w:val="Body Text Indent 2"/>
    <w:basedOn w:val="Normal"/>
    <w:link w:val="Sangra2detindependienteCar"/>
    <w:uiPriority w:val="99"/>
    <w:qFormat/>
    <w:rsid w:val="00334d5b"/>
    <w:pPr>
      <w:spacing w:lineRule="auto" w:line="480" w:before="0" w:after="120"/>
      <w:ind w:left="283" w:hanging="0"/>
    </w:pPr>
    <w:rPr/>
  </w:style>
  <w:style w:type="paragraph" w:styleId="NormalArial" w:customStyle="1">
    <w:name w:val="Normal + Arial"/>
    <w:basedOn w:val="Normal"/>
    <w:uiPriority w:val="99"/>
    <w:qFormat/>
    <w:rsid w:val="006e158b"/>
    <w:pPr>
      <w:jc w:val="both"/>
    </w:pPr>
    <w:rPr>
      <w:rFonts w:ascii="Arial" w:hAnsi="Arial" w:cs="Arial"/>
      <w:sz w:val="22"/>
      <w:szCs w:val="22"/>
    </w:rPr>
  </w:style>
  <w:style w:type="paragraph" w:styleId="Contenidodelmarco">
    <w:name w:val="Contenido del marco"/>
    <w:basedOn w:val="Normal"/>
    <w:qFormat/>
    <w:pPr/>
    <w:rPr/>
  </w:style>
  <w:style w:type="paragraph" w:styleId="NormalWeb">
    <w:name w:val="Normal (Web)"/>
    <w:basedOn w:val="Normal"/>
    <w:qFormat/>
    <w:pPr>
      <w:spacing w:lineRule="auto" w:line="240" w:beforeAutospacing="1" w:afterAutospacing="1"/>
    </w:pPr>
    <w:rPr>
      <w:rFonts w:ascii="Calibri" w:hAnsi="Calibri" w:cs="Calibri"/>
      <w:color w:val="auto"/>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couso@espirituosos.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3" Type="http://schemas.openxmlformats.org/officeDocument/2006/relationships/hyperlink" Target="mailto:ccouso@espirituosos.es" TargetMode="External"/><Relationship Id="rId4" Type="http://schemas.openxmlformats.org/officeDocument/2006/relationships/hyperlink" Target="http://www.espirituosos.es/"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LibreOffice/7.0.6.2$Windows_X86_64 LibreOffice_project/144abb84a525d8e30c9dbbefa69cbbf2d8d4ae3b</Application>
  <AppVersion>15.0000</AppVersion>
  <Pages>4</Pages>
  <Words>1202</Words>
  <Characters>6387</Characters>
  <CharactersWithSpaces>7707</CharactersWithSpaces>
  <Paragraphs>34</Paragraphs>
  <Company>Ketchum/S.E.I.S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2021-10-28T07:51:00Z</dcterms:created>
  <dc:creator>Rosa.Rasche</dc:creator>
  <dc:description/>
  <dc:language>es-ES</dc:language>
  <cp:lastModifiedBy/>
  <cp:lastPrinted>2015-02-05T09:49:00Z</cp:lastPrinted>
  <dcterms:modified xsi:type="dcterms:W3CDTF">2021-10-29T09:18:33Z</dcterms:modified>
  <cp:revision>11</cp:revision>
  <dc:subject/>
  <dc:title>En el marco del convenio firmado por ambas instituciones en febrero de 2005</dc:title>
</cp:coreProperties>
</file>

<file path=docProps/custom.xml><?xml version="1.0" encoding="utf-8"?>
<Properties xmlns="http://schemas.openxmlformats.org/officeDocument/2006/custom-properties" xmlns:vt="http://schemas.openxmlformats.org/officeDocument/2006/docPropsVTypes"/>
</file>