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El Gobierno municipal aprueba el proyecto de renovación de las pistas de atletismo del anexo a Chapín</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sz w:val="30"/>
          <w:szCs w:val="30"/>
        </w:rPr>
      </w:pPr>
      <w:r>
        <w:rPr>
          <w:rFonts w:cs="Arial" w:ascii="Arial" w:hAnsi="Arial"/>
          <w:sz w:val="30"/>
          <w:szCs w:val="30"/>
        </w:rPr>
        <w:t>Con un presupuesto base de licitación de 300.000 euros y un plazo de ejecución de cuatro meses se prevé que la actuación se inicie en el segundo trimestre de 2022</w:t>
      </w:r>
    </w:p>
    <w:p>
      <w:pPr>
        <w:pStyle w:val="Normal"/>
        <w:rPr>
          <w:rFonts w:ascii="Arial" w:hAnsi="Arial" w:cs="Arial"/>
          <w:sz w:val="30"/>
          <w:szCs w:val="30"/>
        </w:rPr>
      </w:pPr>
      <w:r>
        <w:rPr>
          <w:rFonts w:cs="Arial" w:ascii="Arial" w:hAnsi="Arial"/>
          <w:sz w:val="30"/>
          <w:szCs w:val="30"/>
        </w:rPr>
      </w:r>
    </w:p>
    <w:p>
      <w:pPr>
        <w:pStyle w:val="Normal"/>
        <w:rPr>
          <w:rFonts w:ascii="Arial" w:hAnsi="Arial" w:cs="Arial"/>
          <w:b/>
          <w:b/>
          <w:sz w:val="36"/>
          <w:szCs w:val="36"/>
        </w:rPr>
      </w:pPr>
      <w:r>
        <w:rPr>
          <w:rFonts w:cs="Arial" w:ascii="Arial" w:hAnsi="Arial"/>
          <w:sz w:val="30"/>
          <w:szCs w:val="30"/>
        </w:rPr>
        <w:t xml:space="preserve">Se trata de una nueva actuación cofinanciada por el Fondo Europeo de Desarrollo Regional en el marco del Programa Operativo Plurirregional de España (FEDER) 2014-2020 </w:t>
      </w:r>
      <w:r>
        <w:rPr>
          <w:rStyle w:val="Destaquemayor"/>
          <w:rFonts w:cs="Segoe UI;Segoe WP" w:ascii="Arial" w:hAnsi="Arial"/>
          <w:b w:val="false"/>
          <w:bCs w:val="false"/>
          <w:color w:val="000000"/>
          <w:sz w:val="30"/>
          <w:szCs w:val="30"/>
        </w:rPr>
        <w:t xml:space="preserve">dentro de </w:t>
      </w:r>
      <w:r>
        <w:rPr>
          <w:rStyle w:val="Destaquemayor"/>
          <w:rFonts w:cs="Segoe UI;Segoe WP" w:ascii="Arial" w:hAnsi="Arial"/>
          <w:b w:val="false"/>
          <w:bCs w:val="false"/>
          <w:i/>
          <w:color w:val="000000"/>
          <w:sz w:val="30"/>
          <w:szCs w:val="30"/>
        </w:rPr>
        <w:t xml:space="preserve">la Estrategia de Desarrollo Urbano Sostenible Integrado </w:t>
      </w:r>
      <w:r>
        <w:rPr>
          <w:rStyle w:val="Destaquemayor"/>
          <w:rFonts w:cs="Segoe UI;Segoe WP" w:ascii="Arial" w:hAnsi="Arial"/>
          <w:b w:val="false"/>
          <w:bCs w:val="false"/>
          <w:color w:val="000000"/>
          <w:sz w:val="30"/>
          <w:szCs w:val="30"/>
        </w:rPr>
        <w:t>(EDUSI) ‘Jerez 2022’</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 xml:space="preserve">La actuación se suma a la realizada por el Gobierno municipal de las pistas del Estadio Municipal Chapín, inauguradas por la alcaldesa de Jerez, Mamen Sánchez, y el presidente de la RFEA, Raúl Chapado, en septiembre pasado y estas </w:t>
      </w:r>
      <w:bookmarkStart w:id="0" w:name="_GoBack"/>
      <w:bookmarkEnd w:id="0"/>
      <w:r>
        <w:rPr>
          <w:rFonts w:cs="Arial" w:ascii="Arial" w:hAnsi="Arial"/>
          <w:sz w:val="30"/>
          <w:szCs w:val="30"/>
        </w:rPr>
        <w:t>nuevas pistas se llamarán ‘Mercedes Chilla’ en su reconocimiento</w:t>
      </w:r>
    </w:p>
    <w:p>
      <w:pPr>
        <w:pStyle w:val="Normal"/>
        <w:rPr>
          <w:rFonts w:ascii="Arial" w:hAnsi="Arial" w:cs="Arial"/>
          <w:sz w:val="30"/>
          <w:szCs w:val="30"/>
        </w:rPr>
      </w:pPr>
      <w:r>
        <w:rPr>
          <w:rFonts w:cs="Arial" w:ascii="Arial" w:hAnsi="Arial"/>
          <w:sz w:val="30"/>
          <w:szCs w:val="30"/>
        </w:rPr>
      </w:r>
    </w:p>
    <w:p>
      <w:pPr>
        <w:pStyle w:val="Normal"/>
        <w:shd w:val="clear" w:color="auto" w:fill="FFFFFF"/>
        <w:suppressAutoHyphens w:val="false"/>
        <w:spacing w:before="0" w:afterAutospacing="1"/>
        <w:jc w:val="both"/>
        <w:rPr>
          <w:rFonts w:ascii="Arial" w:hAnsi="Arial" w:cs="Arial"/>
          <w:szCs w:val="24"/>
        </w:rPr>
      </w:pPr>
      <w:r>
        <w:rPr>
          <w:rFonts w:cs="Arial" w:ascii="Arial" w:hAnsi="Arial"/>
          <w:b/>
          <w:color w:val="000000" w:themeColor="text1"/>
          <w:szCs w:val="24"/>
        </w:rPr>
        <w:t>1</w:t>
      </w:r>
      <w:r>
        <w:rPr>
          <w:rFonts w:cs="Arial" w:ascii="Arial" w:hAnsi="Arial"/>
          <w:b/>
          <w:color w:val="000000" w:themeColor="text1"/>
          <w:szCs w:val="24"/>
        </w:rPr>
        <w:t>1</w:t>
      </w:r>
      <w:r>
        <w:rPr>
          <w:rFonts w:cs="Arial" w:ascii="Arial" w:hAnsi="Arial"/>
          <w:b/>
          <w:color w:val="000000" w:themeColor="text1"/>
          <w:szCs w:val="24"/>
        </w:rPr>
        <w:t xml:space="preserve"> de diciembre de 2021. </w:t>
      </w:r>
      <w:r>
        <w:rPr>
          <w:rFonts w:cs="Arial" w:ascii="Arial" w:hAnsi="Arial"/>
          <w:szCs w:val="24"/>
        </w:rPr>
        <w:t>El Gobierno municipal ha aprobado el proyecto de renovación integral de las pistas de atletismo del anexo a Chapín y zonas adyacentes, de manera que se inicia a partir de ahora el proceso de licitación de obras, con un presupuesto base de licitación de 300.000 euros.</w:t>
      </w:r>
    </w:p>
    <w:p>
      <w:pPr>
        <w:pStyle w:val="Normal"/>
        <w:jc w:val="both"/>
        <w:rPr>
          <w:rStyle w:val="Destaquemayor"/>
          <w:rFonts w:ascii="Arial" w:hAnsi="Arial" w:cs="Segoe UI;Segoe WP"/>
          <w:b w:val="false"/>
          <w:b w:val="false"/>
          <w:bCs w:val="false"/>
          <w:color w:val="000000"/>
          <w:szCs w:val="24"/>
        </w:rPr>
      </w:pPr>
      <w:r>
        <w:rPr>
          <w:rFonts w:cs="Arial" w:ascii="Arial" w:hAnsi="Arial"/>
          <w:szCs w:val="24"/>
        </w:rPr>
        <w:t xml:space="preserve">La renovación de las pistas de atletismo tiene un plazo de ejecución de cuatro meses y su comienzo se prevé en el segundo trimestre de 2022. Se trata de una nueva actuación cofinanciada por el Fondo Europeo de Desarrollo Regional en el marco del Programa Operativo Plurirregional de España (FEDER) 2014-2020 </w:t>
      </w:r>
      <w:r>
        <w:rPr>
          <w:rStyle w:val="Destaquemayor"/>
          <w:rFonts w:cs="Segoe UI;Segoe WP" w:ascii="Arial" w:hAnsi="Arial"/>
          <w:b w:val="false"/>
          <w:bCs w:val="false"/>
          <w:color w:val="000000"/>
          <w:szCs w:val="24"/>
        </w:rPr>
        <w:t xml:space="preserve">dentro de </w:t>
      </w:r>
      <w:r>
        <w:rPr>
          <w:rStyle w:val="Destaquemayor"/>
          <w:rFonts w:cs="Segoe UI;Segoe WP" w:ascii="Arial" w:hAnsi="Arial"/>
          <w:b w:val="false"/>
          <w:bCs w:val="false"/>
          <w:i/>
          <w:color w:val="000000"/>
          <w:szCs w:val="24"/>
        </w:rPr>
        <w:t xml:space="preserve">la Estrategia de Desarrollo Urbano Sostenible Integrado </w:t>
      </w:r>
      <w:r>
        <w:rPr>
          <w:rStyle w:val="Destaquemayor"/>
          <w:rFonts w:cs="Segoe UI;Segoe WP" w:ascii="Arial" w:hAnsi="Arial"/>
          <w:b w:val="false"/>
          <w:bCs w:val="false"/>
          <w:color w:val="000000"/>
          <w:szCs w:val="24"/>
        </w:rPr>
        <w:t>(EDUSI) ‘Jerez 2022’, cuya coordinadora es la primera teniente de alcaldesa, Laura Álvarez.</w:t>
      </w:r>
    </w:p>
    <w:p>
      <w:pPr>
        <w:pStyle w:val="Normal"/>
        <w:jc w:val="both"/>
        <w:rPr>
          <w:rFonts w:ascii="Arial" w:hAnsi="Arial" w:cs="Arial"/>
          <w:szCs w:val="24"/>
        </w:rPr>
      </w:pPr>
      <w:r>
        <w:rPr>
          <w:rFonts w:cs="Arial" w:ascii="Arial" w:hAnsi="Arial"/>
          <w:szCs w:val="24"/>
        </w:rPr>
      </w:r>
    </w:p>
    <w:p>
      <w:pPr>
        <w:pStyle w:val="Normal"/>
        <w:shd w:val="clear" w:color="auto" w:fill="FFFFFF"/>
        <w:suppressAutoHyphens w:val="false"/>
        <w:spacing w:before="0" w:afterAutospacing="1"/>
        <w:jc w:val="both"/>
        <w:rPr>
          <w:rFonts w:ascii="Arial" w:hAnsi="Arial" w:cs="Arial"/>
          <w:color w:val="000000" w:themeColor="text1"/>
          <w:szCs w:val="24"/>
        </w:rPr>
      </w:pPr>
      <w:r>
        <w:rPr>
          <w:rFonts w:cs="Arial" w:ascii="Arial" w:hAnsi="Arial"/>
          <w:szCs w:val="24"/>
        </w:rPr>
        <w:t xml:space="preserve">Al término del proceso de obras, tal y como anunció la alcaldesa de Jerez, Mamen Sánchez, a la atleta jerezana Mercedes Chilla, en una reciente recepción en el Ayuntamiento, quedarán inauguradas como pistas de atletismo ‘Mercedes Chilla’ en reconocimiento a su trayectoria. </w:t>
      </w:r>
    </w:p>
    <w:p>
      <w:pPr>
        <w:pStyle w:val="Normal"/>
        <w:shd w:val="clear" w:color="auto" w:fill="FFFFFF"/>
        <w:suppressAutoHyphens w:val="false"/>
        <w:spacing w:before="0" w:afterAutospacing="1"/>
        <w:jc w:val="both"/>
        <w:rPr>
          <w:rFonts w:ascii="Arial" w:hAnsi="Arial" w:cs="Arial"/>
          <w:color w:val="000000" w:themeColor="text1"/>
          <w:szCs w:val="24"/>
        </w:rPr>
      </w:pPr>
      <w:r>
        <w:rPr>
          <w:rFonts w:cs="Arial" w:ascii="Arial" w:hAnsi="Arial"/>
          <w:color w:val="000000" w:themeColor="text1"/>
          <w:szCs w:val="24"/>
        </w:rPr>
      </w:r>
    </w:p>
    <w:p>
      <w:pPr>
        <w:pStyle w:val="Normal"/>
        <w:shd w:val="clear" w:color="auto" w:fill="FFFFFF"/>
        <w:suppressAutoHyphens w:val="false"/>
        <w:spacing w:before="0" w:afterAutospacing="1"/>
        <w:jc w:val="both"/>
        <w:rPr>
          <w:rFonts w:ascii="Arial" w:hAnsi="Arial" w:cs="Arial"/>
          <w:color w:val="000000" w:themeColor="text1"/>
          <w:sz w:val="23"/>
          <w:szCs w:val="23"/>
        </w:rPr>
      </w:pPr>
      <w:r>
        <w:rPr>
          <w:rFonts w:cs="Arial" w:ascii="Arial" w:hAnsi="Arial"/>
          <w:b/>
          <w:color w:val="000000" w:themeColor="text1"/>
          <w:sz w:val="23"/>
          <w:szCs w:val="23"/>
        </w:rPr>
        <w:t xml:space="preserve">Álvarez: “Un nuevo compromiso del Gobierno local con el deporte” </w:t>
      </w:r>
    </w:p>
    <w:p>
      <w:pPr>
        <w:pStyle w:val="Normal"/>
        <w:shd w:val="clear" w:color="auto" w:fill="FFFFFF"/>
        <w:suppressAutoHyphens w:val="false"/>
        <w:spacing w:before="0" w:afterAutospacing="1"/>
        <w:jc w:val="both"/>
        <w:rPr>
          <w:rFonts w:ascii="Arial" w:hAnsi="Arial" w:cs="Arial"/>
          <w:color w:val="000000" w:themeColor="text1"/>
          <w:szCs w:val="24"/>
        </w:rPr>
      </w:pPr>
      <w:r>
        <w:rPr>
          <w:rFonts w:cs="Arial" w:ascii="Arial" w:hAnsi="Arial"/>
          <w:color w:val="000000" w:themeColor="text1"/>
          <w:szCs w:val="24"/>
        </w:rPr>
        <w:t>La primera teniente de alcaldesa, Laura Álvarez, ha subrayado “las gestiones nuevamente realizadas para incluir dentro de actuación cofinanciada a través de fondos ‘Edusi’ esta importante renovación integral de las pistas del anexo a Chapín, en beneficio de los clubes usuarios, y que evidencia nuevamente el compromiso del Gobierno de Mamen Sánchez con el deporte y la calidad de las instalaciones públicas deportivas”.</w:t>
      </w:r>
    </w:p>
    <w:p>
      <w:pPr>
        <w:pStyle w:val="Normal"/>
        <w:shd w:val="clear" w:color="auto" w:fill="FFFFFF"/>
        <w:suppressAutoHyphens w:val="false"/>
        <w:spacing w:before="0" w:afterAutospacing="1"/>
        <w:jc w:val="both"/>
        <w:rPr>
          <w:rFonts w:ascii="Arial" w:hAnsi="Arial" w:cs="Arial"/>
          <w:color w:val="000000" w:themeColor="text1"/>
          <w:szCs w:val="24"/>
        </w:rPr>
      </w:pPr>
      <w:r>
        <w:rPr>
          <w:rFonts w:cs="Arial" w:ascii="Arial" w:hAnsi="Arial"/>
          <w:color w:val="000000" w:themeColor="text1"/>
          <w:szCs w:val="24"/>
        </w:rPr>
        <w:t xml:space="preserve">A nivel técnico, y al igual que en la actuación acometida en las pistas de atletismo del Estadio Municipal Chapín, inauguradas en septiembre por la alcaldesa, Mamen Sánchez, y por el presidente de la Real Federación Española de Atletismo, Raúl Chapado, el nuevo tartán del anexo cumplirá la normativa federativa. </w:t>
      </w:r>
    </w:p>
    <w:p>
      <w:pPr>
        <w:pStyle w:val="Normal"/>
        <w:shd w:val="clear" w:color="auto" w:fill="FFFFFF"/>
        <w:suppressAutoHyphens w:val="false"/>
        <w:spacing w:before="0" w:afterAutospacing="1"/>
        <w:jc w:val="both"/>
        <w:rPr>
          <w:rFonts w:ascii="Arial" w:hAnsi="Arial" w:cs="Arial"/>
          <w:color w:val="000000" w:themeColor="text1"/>
          <w:szCs w:val="24"/>
        </w:rPr>
      </w:pPr>
      <w:r>
        <w:rPr>
          <w:rFonts w:cs="Arial" w:ascii="Arial" w:hAnsi="Arial"/>
          <w:color w:val="000000" w:themeColor="text1"/>
          <w:szCs w:val="24"/>
        </w:rPr>
        <w:t>Las pistas, igualmente, cambiarán de color tierra a tonos azulados y serán de máxima calidad. Se actuará en los fosos de longitud, se colocará un cerramiento especial para independizar la instalación de atletismo y se adecentará su acceso. Asimismo, se colocará césped sintético en la zona de la pista más próxima al Estadio Municipal Chapín a fin de que pueda servir como zona de estiramientos o de calentamiento previo a la entrada en pista.</w:t>
      </w:r>
    </w:p>
    <w:p>
      <w:pPr>
        <w:pStyle w:val="Normal"/>
        <w:shd w:val="clear" w:color="auto" w:fill="FFFFFF"/>
        <w:suppressAutoHyphens w:val="false"/>
        <w:spacing w:before="0" w:afterAutospacing="1"/>
        <w:jc w:val="both"/>
        <w:rPr>
          <w:rFonts w:ascii="Arial" w:hAnsi="Arial" w:cs="Arial"/>
          <w:color w:val="000000" w:themeColor="text1"/>
          <w:szCs w:val="24"/>
        </w:rPr>
      </w:pPr>
      <w:r>
        <w:rPr>
          <w:rFonts w:cs="Arial" w:ascii="Arial" w:hAnsi="Arial"/>
          <w:color w:val="000000" w:themeColor="text1"/>
          <w:szCs w:val="24"/>
        </w:rPr>
        <w:t>“</w:t>
      </w:r>
      <w:r>
        <w:rPr>
          <w:rFonts w:cs="Arial" w:ascii="Arial" w:hAnsi="Arial"/>
          <w:color w:val="000000" w:themeColor="text1"/>
          <w:szCs w:val="24"/>
        </w:rPr>
        <w:t>Esta actuación tan necesaria mejorará las condiciones de entrenamientos de los clubes de base de atletismo, de las personas que allí preparan oposiciones que implican pruebas de aptitud física así como de deportistas que a título individual utilizan las pistas para mejorar su preparación. Las pistas presentan un evidente deterioro de años por su desgaste y, por lo tanto, esta renovación era prioritaria”, ha destacado el delegado de Deportes y Medio Rural, Jesús Alba.</w:t>
      </w:r>
    </w:p>
    <w:p>
      <w:pPr>
        <w:pStyle w:val="Normal"/>
        <w:shd w:val="clear" w:color="auto" w:fill="FFFFFF"/>
        <w:suppressAutoHyphens w:val="false"/>
        <w:spacing w:before="0" w:afterAutospacing="1"/>
        <w:jc w:val="both"/>
        <w:rPr>
          <w:rFonts w:ascii="Arial" w:hAnsi="Arial" w:cs="Arial"/>
          <w:color w:val="000000" w:themeColor="text1"/>
          <w:szCs w:val="24"/>
        </w:rPr>
      </w:pPr>
      <w:r>
        <w:rPr>
          <w:rFonts w:cs="Arial" w:ascii="Arial" w:hAnsi="Arial"/>
          <w:color w:val="000000" w:themeColor="text1"/>
          <w:szCs w:val="24"/>
        </w:rPr>
        <w:t xml:space="preserve">En los próximos días estarán activadas las cámaras de video-vigilancia dispuestas en la instalación por el Ayuntamiento para preservar la seguridad de los usuarios y la propia instalación. </w:t>
      </w:r>
    </w:p>
    <w:p>
      <w:pPr>
        <w:pStyle w:val="Normal"/>
        <w:shd w:val="clear" w:color="auto" w:fill="FFFFFF"/>
        <w:suppressAutoHyphens w:val="false"/>
        <w:spacing w:before="0" w:afterAutospacing="1"/>
        <w:jc w:val="both"/>
        <w:rPr>
          <w:rFonts w:ascii="Arial" w:hAnsi="Arial" w:cs="Arial"/>
          <w:color w:val="000000" w:themeColor="text1"/>
          <w:szCs w:val="24"/>
        </w:rPr>
      </w:pPr>
      <w:r>
        <w:rPr>
          <w:rFonts w:cs="Arial" w:ascii="Arial" w:hAnsi="Arial"/>
          <w:color w:val="000000" w:themeColor="text1"/>
          <w:szCs w:val="24"/>
        </w:rPr>
        <w:t>A esta inversión se suma la renovación a tipo ‘led’ que el Ayuntamiento está pendiente de ejecutar en las torretas de iluminación del anexo por un importe de en torno a 48.000 euros. El proyecto de esta renovación que corregirá el déficit lumínico de la instalación está aprobado desde octubre y su ejecución depende de la llegada de los materiales específicos, que sufre en estos momentos retraso por la crisis global de suministros.</w:t>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color w:val="000000" w:themeColor="text1"/>
                <w:szCs w:val="24"/>
              </w:rPr>
            </w:pPr>
            <w:r>
              <w:rPr>
                <w:rFonts w:cs="Arial" w:ascii="Arial" w:hAnsi="Arial"/>
                <w:i/>
                <w:iCs/>
                <w:color w:val="000000" w:themeColor="text1"/>
                <w:szCs w:val="24"/>
              </w:rPr>
              <w:t>Se adjunta fotografía.</w:t>
            </w:r>
          </w:p>
        </w:tc>
      </w:tr>
    </w:tbl>
    <w:p>
      <w:pPr>
        <w:pStyle w:val="Normal"/>
        <w:jc w:val="both"/>
        <w:rPr>
          <w:rFonts w:ascii="Arial" w:hAnsi="Arial" w:cs="Arial"/>
          <w:color w:val="000000" w:themeColor="text1"/>
          <w:szCs w:val="24"/>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cs="Tahoma" w:eastAsia="Times New Roman"/>
      <w:color w:val="00000A"/>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Application>LibreOffice/7.0.6.2$Windows_X86_64 LibreOffice_project/144abb84a525d8e30c9dbbefa69cbbf2d8d4ae3b</Application>
  <AppVersion>15.0000</AppVersion>
  <Pages>2</Pages>
  <Words>673</Words>
  <Characters>3538</Characters>
  <CharactersWithSpaces>4200</CharactersWithSpaces>
  <Paragraphs>15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2021-12-10T12:12:20Z</dcterms:modified>
  <cp:revision>70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