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B6E63" w:rsidRDefault="006B4FF6">
      <w:pPr>
        <w:pStyle w:val="Textoindependiente"/>
        <w:spacing w:line="240" w:lineRule="auto"/>
        <w:rPr>
          <w:rFonts w:ascii="Arial" w:hAnsi="Arial" w:cs="Arial"/>
          <w:b/>
          <w:bCs/>
          <w:sz w:val="40"/>
          <w:szCs w:val="40"/>
        </w:rPr>
      </w:pPr>
      <w:r>
        <w:rPr>
          <w:rFonts w:ascii="Arial" w:hAnsi="Arial" w:cs="Arial"/>
          <w:b/>
          <w:bCs/>
          <w:sz w:val="40"/>
          <w:szCs w:val="40"/>
        </w:rPr>
        <w:t>El Consistorio colabora con los Reyes Magos para que todos los hogares de Jerez reciban sus juguetes el día 6</w:t>
      </w:r>
    </w:p>
    <w:p w:rsidR="00FB6E63" w:rsidRDefault="006B4FF6">
      <w:pPr>
        <w:pStyle w:val="Textoindependiente"/>
        <w:spacing w:line="240" w:lineRule="aut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Carmen Collado agradece el trabajo de la Asociación de Reyes Magos y la solidaridad ciudadana</w:t>
      </w:r>
    </w:p>
    <w:p w:rsidR="00FB6E63" w:rsidRDefault="006B4FF6" w:rsidP="006B4FF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b/>
          <w:bCs/>
          <w:color w:val="000000"/>
          <w:szCs w:val="24"/>
        </w:rPr>
        <w:t xml:space="preserve">3 </w:t>
      </w:r>
      <w:r w:rsidR="00A35C80">
        <w:rPr>
          <w:rFonts w:ascii="Arial" w:hAnsi="Arial" w:cs="Arial"/>
          <w:b/>
          <w:bCs/>
          <w:color w:val="000000"/>
          <w:szCs w:val="24"/>
        </w:rPr>
        <w:t xml:space="preserve">de enero de 2022. </w:t>
      </w:r>
      <w:r>
        <w:rPr>
          <w:rFonts w:ascii="Arial" w:hAnsi="Arial" w:cs="Arial"/>
          <w:color w:val="000000"/>
          <w:szCs w:val="24"/>
        </w:rPr>
        <w:t>La delegada de Acción Social y Mayores, Carmen Collado, ha visitado hoy los Claustros de Santo Domingo, desde donde sus Majestades Reales, con la colaboración de la Asociación de Reyes Magos, y el trabajo técnico de los servicios sociales, están trabajando para que todos los niños y niñas de Jerez puedan recibir sus juguetes en sus casas en la madrugada del 6 de enero. Este dispositivo funcionará entre hoy y mañana, y permitirá el reparto de 940 juguetes, que amanecerán en los hogares de niños y niñas de la ciudad este próximo jueves.</w:t>
      </w:r>
    </w:p>
    <w:p w:rsidR="006B4FF6" w:rsidRDefault="006B4FF6" w:rsidP="006B4FF6">
      <w:pPr>
        <w:jc w:val="both"/>
        <w:rPr>
          <w:rFonts w:ascii="Arial" w:hAnsi="Arial" w:cs="Arial"/>
          <w:color w:val="000000"/>
          <w:szCs w:val="24"/>
        </w:rPr>
      </w:pPr>
    </w:p>
    <w:p w:rsidR="006B4FF6" w:rsidRDefault="006B4FF6" w:rsidP="006B4FF6">
      <w:pPr>
        <w:jc w:val="both"/>
        <w:rPr>
          <w:rFonts w:ascii="Arial" w:hAnsi="Arial" w:cs="Arial"/>
          <w:color w:val="000000"/>
          <w:szCs w:val="24"/>
        </w:rPr>
      </w:pPr>
      <w:r>
        <w:rPr>
          <w:rFonts w:ascii="Arial" w:hAnsi="Arial" w:cs="Arial"/>
          <w:color w:val="000000"/>
          <w:szCs w:val="24"/>
        </w:rPr>
        <w:t xml:space="preserve">La delegada Carmen Collado ha destacado que "la Asociación de Reyes Magos, </w:t>
      </w:r>
      <w:r w:rsidR="00A35C80">
        <w:rPr>
          <w:rFonts w:ascii="Arial" w:hAnsi="Arial" w:cs="Arial"/>
          <w:color w:val="000000"/>
          <w:szCs w:val="24"/>
        </w:rPr>
        <w:t>un año más</w:t>
      </w:r>
      <w:r>
        <w:rPr>
          <w:rFonts w:ascii="Arial" w:hAnsi="Arial" w:cs="Arial"/>
          <w:color w:val="000000"/>
          <w:szCs w:val="24"/>
        </w:rPr>
        <w:t xml:space="preserve"> haciendo su trabajo, junto con todo su grupo de personas voluntarias. Aunque ayer la Cartera Real </w:t>
      </w:r>
      <w:r w:rsidR="00A35C80">
        <w:rPr>
          <w:rFonts w:ascii="Arial" w:hAnsi="Arial" w:cs="Arial"/>
          <w:color w:val="000000"/>
          <w:szCs w:val="24"/>
        </w:rPr>
        <w:t>recorrió las calles de Jerez y recogió muchísimas cartas de los niños y niñas, estamos atentos por si alguna carta se pierde o existiese alguna dificultad, para que esos juguetes lleguen igualmente a su destino".</w:t>
      </w:r>
    </w:p>
    <w:p w:rsidR="00A35C80" w:rsidRDefault="00A35C80" w:rsidP="006B4FF6">
      <w:pPr>
        <w:jc w:val="both"/>
        <w:rPr>
          <w:rFonts w:ascii="Arial" w:hAnsi="Arial" w:cs="Arial"/>
          <w:color w:val="000000"/>
          <w:szCs w:val="24"/>
        </w:rPr>
      </w:pPr>
    </w:p>
    <w:p w:rsidR="00A35C80" w:rsidRPr="00A35C80" w:rsidRDefault="00A35C80" w:rsidP="006B4FF6">
      <w:pPr>
        <w:jc w:val="both"/>
        <w:rPr>
          <w:rStyle w:val="A3"/>
          <w:rFonts w:ascii="Arial" w:hAnsi="Arial" w:cs="Arial"/>
          <w:b w:val="0"/>
          <w:sz w:val="24"/>
          <w:szCs w:val="24"/>
          <w:u w:val="none"/>
        </w:rPr>
      </w:pPr>
      <w:r>
        <w:rPr>
          <w:rFonts w:ascii="Arial" w:hAnsi="Arial" w:cs="Arial"/>
          <w:color w:val="000000"/>
          <w:szCs w:val="24"/>
        </w:rPr>
        <w:t>Collado reitera que "estamos aquí para ayudar a los Reyes Magos, para que ningún niño ni ninguna niña pierda la ilusión, y para que no falte la Magia en la ciudad este 6 de enero. Quiero agradecer de nuevo ese trabajo de los Reyes Magos, y toda esa solidaridad de la ciudad, que es inmensa, y este año quizás con más énfasis, porque aún no hemos salido de esta terrible pesadilla de la crisis sanitaria y social, y por eso este año cobra todavía más valor ese trabajo y solidaridad dirigida a nuestros niños".</w:t>
      </w:r>
    </w:p>
    <w:p w:rsidR="00FB6E63" w:rsidRDefault="00FB6E63">
      <w:pPr>
        <w:jc w:val="both"/>
        <w:rPr>
          <w:rFonts w:ascii="Arial" w:hAnsi="Arial" w:cs="Arial"/>
          <w:color w:val="000000"/>
          <w:szCs w:val="24"/>
        </w:rPr>
      </w:pPr>
    </w:p>
    <w:tbl>
      <w:tblPr>
        <w:tblW w:w="7663" w:type="dxa"/>
        <w:tblInd w:w="55" w:type="dxa"/>
        <w:tblLayout w:type="fixed"/>
        <w:tblCellMar>
          <w:top w:w="55" w:type="dxa"/>
          <w:left w:w="5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663"/>
      </w:tblGrid>
      <w:tr w:rsidR="00FB6E63">
        <w:tc>
          <w:tcPr>
            <w:tcW w:w="76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</w:tcPr>
          <w:p w:rsidR="00FB6E63" w:rsidRDefault="00A35C80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Se adjunta fotografía</w:t>
            </w:r>
            <w:bookmarkStart w:id="0" w:name="_GoBack1"/>
            <w:bookmarkEnd w:id="0"/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>.</w:t>
            </w:r>
          </w:p>
          <w:p w:rsidR="00587AC7" w:rsidRDefault="00587AC7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  <w:t xml:space="preserve">Se adjunta audio: </w:t>
            </w:r>
          </w:p>
          <w:p w:rsidR="00587AC7" w:rsidRDefault="00587AC7" w:rsidP="00587AC7">
            <w:pPr>
              <w:pStyle w:val="Ttulo4"/>
              <w:rPr>
                <w:rFonts w:ascii="Times New Roman" w:hAnsi="Times New Roman"/>
                <w:kern w:val="0"/>
                <w:sz w:val="24"/>
                <w:lang w:eastAsia="es-ES"/>
              </w:rPr>
            </w:pPr>
            <w:hyperlink r:id="rId7" w:history="1">
              <w:r>
                <w:rPr>
                  <w:rStyle w:val="Hipervnculo"/>
                </w:rPr>
                <w:t>https://ssweb.seap.minhap.es/almacen/descarga/envio/39de424f659642a0e98665bd3a55da7c3801127c</w:t>
              </w:r>
            </w:hyperlink>
          </w:p>
          <w:p w:rsidR="00587AC7" w:rsidRDefault="00587AC7">
            <w:pPr>
              <w:pStyle w:val="Contenidodelatabla"/>
              <w:widowControl w:val="0"/>
              <w:jc w:val="both"/>
              <w:rPr>
                <w:rFonts w:ascii="Arial" w:hAnsi="Arial" w:cs="Arial"/>
                <w:i/>
                <w:iCs/>
                <w:color w:val="000000" w:themeColor="text1"/>
                <w:szCs w:val="24"/>
              </w:rPr>
            </w:pPr>
            <w:bookmarkStart w:id="1" w:name="_GoBack"/>
            <w:bookmarkEnd w:id="1"/>
          </w:p>
        </w:tc>
      </w:tr>
    </w:tbl>
    <w:p w:rsidR="00FB6E63" w:rsidRDefault="00FB6E63">
      <w:pPr>
        <w:jc w:val="both"/>
        <w:rPr>
          <w:rFonts w:ascii="Arial" w:hAnsi="Arial" w:cs="Arial"/>
          <w:color w:val="000000"/>
          <w:szCs w:val="24"/>
          <w:lang w:eastAsia="es-ES"/>
        </w:rPr>
      </w:pPr>
    </w:p>
    <w:sectPr w:rsidR="00FB6E63">
      <w:headerReference w:type="default" r:id="rId8"/>
      <w:footerReference w:type="default" r:id="rId9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2EB8" w:rsidRDefault="00A35C80">
      <w:r>
        <w:separator/>
      </w:r>
    </w:p>
  </w:endnote>
  <w:endnote w:type="continuationSeparator" w:id="0">
    <w:p w:rsidR="002C2EB8" w:rsidRDefault="00A35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63" w:rsidRDefault="00FB6E63">
    <w:pPr>
      <w:pStyle w:val="Piedepgina"/>
      <w:rPr>
        <w:lang w:eastAsia="es-E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2EB8" w:rsidRDefault="00A35C80">
      <w:r>
        <w:separator/>
      </w:r>
    </w:p>
  </w:footnote>
  <w:footnote w:type="continuationSeparator" w:id="0">
    <w:p w:rsidR="002C2EB8" w:rsidRDefault="00A35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E63" w:rsidRDefault="00A35C80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3" behindDoc="1" locked="0" layoutInCell="0" allowOverlap="1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57910" cy="923036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362" t="-674" r="-5362" b="-674"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9230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935" distR="114935" simplePos="0" relativeHeight="5" behindDoc="1" locked="0" layoutInCell="0" allowOverlap="1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82625" cy="953135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5241" t="-2464" r="-5241" b="-2464"/>
                  <a:stretch>
                    <a:fillRect/>
                  </a:stretch>
                </pic:blipFill>
                <pic:spPr bwMode="auto">
                  <a:xfrm>
                    <a:off x="0" y="0"/>
                    <a:ext cx="682625" cy="9531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E63"/>
    <w:rsid w:val="002C2EB8"/>
    <w:rsid w:val="00587AC7"/>
    <w:rsid w:val="006B4FF6"/>
    <w:rsid w:val="00A35C80"/>
    <w:rsid w:val="00FB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22B21-F5BD-4F2E-91BB-1FDB44CEC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qFormat/>
    <w:pPr>
      <w:widowControl w:val="0"/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paragraph" w:styleId="Ttulo3">
    <w:name w:val="heading 3"/>
    <w:basedOn w:val="Normal"/>
    <w:qFormat/>
    <w:p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qFormat/>
    <w:pPr>
      <w:widowControl w:val="0"/>
      <w:spacing w:before="120" w:after="60"/>
      <w:outlineLvl w:val="4"/>
    </w:pPr>
    <w:rPr>
      <w:rFonts w:ascii="Liberation Serif" w:eastAsia="SimSun" w:hAnsi="Liberation Serif"/>
      <w:b/>
      <w:bCs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customStyle="1" w:styleId="EnlacedeInternet">
    <w:name w:val="Enlace de Internet"/>
    <w:basedOn w:val="Fuentedeprrafopredeter"/>
    <w:uiPriority w:val="99"/>
    <w:unhideWhenUsed/>
    <w:rsid w:val="00EF5DEE"/>
    <w:rPr>
      <w:color w:val="0563C1" w:themeColor="hyperlink"/>
      <w:u w:val="single"/>
    </w:rPr>
  </w:style>
  <w:style w:type="character" w:styleId="Textoennegrita">
    <w:name w:val="Strong"/>
    <w:qFormat/>
    <w:rPr>
      <w:b/>
      <w:bCs/>
    </w:rPr>
  </w:style>
  <w:style w:type="character" w:customStyle="1" w:styleId="EnlacedeInternetvisitado">
    <w:name w:val="Enlace de Internet visitado"/>
    <w:qFormat/>
    <w:rPr>
      <w:color w:val="954F72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customStyle="1" w:styleId="Destaquemayor">
    <w:name w:val="Destaque mayor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styleId="MquinadeescribirHTML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Destacado">
    <w:name w:val="Destacado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qFormat/>
    <w:rsid w:val="00D552B2"/>
    <w:rPr>
      <w:rFonts w:ascii="Tahoma" w:hAnsi="Tahoma" w:cs="Tahoma"/>
      <w:kern w:val="2"/>
      <w:sz w:val="24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10">
    <w:name w:val="Título1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styleId="Sinespaciado">
    <w:name w:val="No Spacing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styleId="Cita">
    <w:name w:val="Quote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character" w:styleId="Hipervnculo">
    <w:name w:val="Hyperlink"/>
    <w:basedOn w:val="Fuentedeprrafopredeter"/>
    <w:uiPriority w:val="99"/>
    <w:semiHidden/>
    <w:unhideWhenUsed/>
    <w:rsid w:val="00587A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sweb.seap.minhap.es/almacen/descarga/envio/39de424f659642a0e98665bd3a55da7c3801127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7FC0D-8290-42F3-B6A5-AE5F0529C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Ana Pielfort Garrido</cp:lastModifiedBy>
  <cp:revision>7</cp:revision>
  <cp:lastPrinted>1995-11-21T16:41:00Z</cp:lastPrinted>
  <dcterms:created xsi:type="dcterms:W3CDTF">2021-12-23T07:46:00Z</dcterms:created>
  <dcterms:modified xsi:type="dcterms:W3CDTF">2022-01-03T12:29:00Z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