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40"/>
          <w:szCs w:val="40"/>
        </w:rPr>
      </w:pPr>
      <w:r>
        <w:rPr>
          <w:rFonts w:cs="Arial" w:ascii="Arial" w:hAnsi="Arial"/>
          <w:b/>
          <w:bCs/>
          <w:sz w:val="40"/>
          <w:szCs w:val="40"/>
        </w:rPr>
        <w:t xml:space="preserve">El Ayuntamiento inicia la reforma de </w:t>
      </w:r>
      <w:r>
        <w:rPr>
          <w:rFonts w:cs="Arial" w:ascii="Arial" w:hAnsi="Arial"/>
          <w:b/>
          <w:bCs/>
          <w:sz w:val="40"/>
          <w:szCs w:val="40"/>
        </w:rPr>
        <w:t>las</w:t>
      </w:r>
      <w:r>
        <w:rPr>
          <w:rFonts w:cs="Arial" w:ascii="Arial" w:hAnsi="Arial"/>
          <w:b/>
          <w:bCs/>
          <w:sz w:val="40"/>
          <w:szCs w:val="40"/>
        </w:rPr>
        <w:t xml:space="preserve"> </w:t>
      </w:r>
      <w:r>
        <w:rPr>
          <w:rFonts w:cs="Arial" w:ascii="Arial" w:hAnsi="Arial"/>
          <w:b/>
          <w:bCs/>
          <w:sz w:val="40"/>
          <w:szCs w:val="40"/>
        </w:rPr>
        <w:t>plazas en San Telmo</w:t>
      </w:r>
      <w:r>
        <w:rPr>
          <w:rFonts w:cs="Arial" w:ascii="Arial" w:hAnsi="Arial"/>
          <w:b/>
          <w:bCs/>
          <w:sz w:val="40"/>
          <w:szCs w:val="40"/>
        </w:rPr>
        <w:t xml:space="preserve"> </w:t>
      </w:r>
    </w:p>
    <w:p>
      <w:pPr>
        <w:pStyle w:val="Cuerpodetexto"/>
        <w:spacing w:lineRule="auto" w:line="240"/>
        <w:rPr>
          <w:rFonts w:ascii="Arial" w:hAnsi="Arial" w:cs="Arial"/>
          <w:sz w:val="32"/>
          <w:szCs w:val="32"/>
        </w:rPr>
      </w:pPr>
      <w:r>
        <w:rPr>
          <w:rFonts w:cs="Arial" w:ascii="Arial" w:hAnsi="Arial"/>
          <w:sz w:val="32"/>
          <w:szCs w:val="32"/>
        </w:rPr>
        <w:t xml:space="preserve">José Antonio Díaz ha supervisado el inicio de la actuación en Padre Ramón Mera así como la fase final de </w:t>
      </w:r>
      <w:r>
        <w:rPr>
          <w:rFonts w:cs="Arial" w:ascii="Arial" w:hAnsi="Arial"/>
          <w:sz w:val="32"/>
          <w:szCs w:val="32"/>
        </w:rPr>
        <w:t xml:space="preserve">plaza </w:t>
      </w:r>
      <w:r>
        <w:rPr>
          <w:rFonts w:cs="Arial" w:ascii="Arial" w:hAnsi="Arial"/>
          <w:sz w:val="32"/>
          <w:szCs w:val="32"/>
        </w:rPr>
        <w:t>Melodía</w:t>
      </w:r>
    </w:p>
    <w:p>
      <w:pPr>
        <w:pStyle w:val="Cuerpodetexto"/>
        <w:spacing w:lineRule="auto" w:line="240"/>
        <w:rPr>
          <w:rFonts w:ascii="Arial" w:hAnsi="Arial" w:cs="Arial"/>
          <w:sz w:val="36"/>
          <w:szCs w:val="32"/>
        </w:rPr>
      </w:pPr>
      <w:r>
        <w:rPr>
          <w:rFonts w:cs="Arial" w:ascii="Arial" w:hAnsi="Arial"/>
          <w:sz w:val="32"/>
          <w:szCs w:val="32"/>
        </w:rPr>
        <w:t>Junto al presidente de la AA.VV. ‘Apóstol San Pablo’, Juan Romero, ha recordado las intervenciones municipales en la mejora de alumbrado y calle Carlos Burgo, entre otras</w:t>
      </w:r>
    </w:p>
    <w:p>
      <w:pPr>
        <w:pStyle w:val="Cuerpodetexto"/>
        <w:spacing w:lineRule="auto" w:line="240"/>
        <w:jc w:val="both"/>
        <w:rPr/>
      </w:pPr>
      <w:r>
        <w:rPr>
          <w:rFonts w:cs="Arial" w:ascii="Arial" w:hAnsi="Arial"/>
          <w:b/>
          <w:bCs/>
          <w:color w:val="000000"/>
          <w:szCs w:val="24"/>
        </w:rPr>
        <w:t xml:space="preserve">18 de enero de 2022. </w:t>
      </w:r>
      <w:r>
        <w:rPr>
          <w:rFonts w:cs="Arial" w:ascii="Arial" w:hAnsi="Arial"/>
          <w:color w:val="000000"/>
          <w:szCs w:val="24"/>
        </w:rPr>
        <w:t>El teniente de alcaldesa de Urbanismo, Infraestructuras y Medio Ambiente, José Antonio Díaz, ha supervisado el inicio de la actuación municipal de mantenimiento y mejora de la plaza Padre Ramón Mera de San Telmo. “Cumplimos de nuevo nuestro compromiso adquirido en la última visita realizada aquí en diciembre, y aquí está el inicio de esta actuación en una plaza que está muy concurrida y en la que juegan los niños y niñas del barrio”, ha explicado el edil.</w:t>
      </w:r>
    </w:p>
    <w:p>
      <w:pPr>
        <w:pStyle w:val="Cuerpodetexto"/>
        <w:spacing w:lineRule="auto" w:line="240"/>
        <w:jc w:val="both"/>
        <w:rPr/>
      </w:pPr>
      <w:r>
        <w:rPr>
          <w:rFonts w:cs="Arial" w:ascii="Arial" w:hAnsi="Arial"/>
          <w:color w:val="000000"/>
          <w:szCs w:val="24"/>
        </w:rPr>
        <w:t>Las obras consisten en la ampliación de los alcorques y en la nivelación del suelo de la plaza, que mostraba alteraciones debido al efecto de las raíces del arbolado. Igualmente, según ha adelantado José Antonio Díaz a los vecinos y vecinas, el Ayuntamiento adecentará los bancos y los muros de la misma. Se colocarán igualmente ‘pasamanos’ en las escaleras que conectan la mencionada plaza con Laúd.</w:t>
      </w:r>
    </w:p>
    <w:p>
      <w:pPr>
        <w:pStyle w:val="Cuerpodetexto"/>
        <w:spacing w:lineRule="auto" w:line="240"/>
        <w:jc w:val="both"/>
        <w:rPr/>
      </w:pPr>
      <w:r>
        <w:rPr>
          <w:rFonts w:cs="Arial" w:ascii="Arial" w:hAnsi="Arial"/>
          <w:color w:val="000000"/>
          <w:szCs w:val="24"/>
        </w:rPr>
        <w:t>“</w:t>
      </w:r>
      <w:r>
        <w:rPr>
          <w:rFonts w:cs="Arial" w:ascii="Arial" w:hAnsi="Arial"/>
          <w:color w:val="000000"/>
          <w:szCs w:val="24"/>
        </w:rPr>
        <w:t>Estamos respondiendo a las demandas de los vecinos, seguimos en la línea de trabajo de seguir invirtiendo en los barrios, en los jerezanos y jerezanas, en su mejora de iluminación, zonas verdes, y escuchando sus propuestas. Como, por ejemplo, aquí en esta demanda que nos planteaba la asociación de vecinos y el propietario del bar ‘Mis Niñas’ de esta plaza a la que da tanta vida”, ha añadido el teniente de alcaldesa.</w:t>
      </w:r>
    </w:p>
    <w:p>
      <w:pPr>
        <w:pStyle w:val="Normal"/>
        <w:jc w:val="both"/>
        <w:rPr/>
      </w:pPr>
      <w:r>
        <w:rPr>
          <w:rFonts w:cs="Arial" w:ascii="Arial" w:hAnsi="Arial"/>
          <w:color w:val="000000"/>
          <w:szCs w:val="24"/>
        </w:rPr>
        <w:t>El presidente de la asociación de vecinos ‘Apóstol San Pablo’ de San Telmo, Juan Romero, que ha acompañado al teniente de alcaldesa durante la visita al barrio, conocido en la zona de obras como ‘San Telmo Viejo’, ha agradecido la intervención municipal. “Transmitimos las demandas de los vecinos y vecinas, y el Ayuntamiento está cumpliendo lo que se está comprometiendo a hacer”.</w:t>
      </w:r>
    </w:p>
    <w:p>
      <w:pPr>
        <w:pStyle w:val="Normal"/>
        <w:jc w:val="both"/>
        <w:rPr>
          <w:rFonts w:ascii="Arial" w:hAnsi="Arial" w:cs="Arial"/>
          <w:color w:val="000000"/>
          <w:szCs w:val="24"/>
        </w:rPr>
      </w:pPr>
      <w:r>
        <w:rPr>
          <w:rFonts w:cs="Arial" w:ascii="Arial" w:hAnsi="Arial"/>
          <w:color w:val="000000"/>
          <w:szCs w:val="24"/>
        </w:rPr>
      </w:r>
    </w:p>
    <w:p>
      <w:pPr>
        <w:pStyle w:val="Normal"/>
        <w:jc w:val="both"/>
        <w:rPr/>
      </w:pPr>
      <w:r>
        <w:rPr>
          <w:rFonts w:cs="Arial" w:ascii="Arial" w:hAnsi="Arial"/>
          <w:color w:val="000000"/>
          <w:szCs w:val="24"/>
        </w:rPr>
        <w:t>En la misma línea de adecentamiento de San Telmo Viejo, el Ayuntamiento estudia actuaciones de infraestructuras en las escaleras de acceso a la calle Violonchelo en dirección al aparcamiento de la calle Unión Europea, así como el refuerzo de su barandilla metálica. En otro orden de cosas, se hará un diagnóstico del pavimento del aparcamiento ubicado en Unión Europea para dar solución adecuada a una zona que presenta alteraciones.</w:t>
      </w:r>
    </w:p>
    <w:p>
      <w:pPr>
        <w:pStyle w:val="Normal"/>
        <w:jc w:val="both"/>
        <w:rPr>
          <w:rFonts w:ascii="Arial" w:hAnsi="Arial" w:cs="Arial"/>
          <w:color w:val="000000"/>
          <w:szCs w:val="24"/>
        </w:rPr>
      </w:pPr>
      <w:r>
        <w:rPr>
          <w:rFonts w:cs="Arial" w:ascii="Arial" w:hAnsi="Arial"/>
          <w:color w:val="000000"/>
          <w:szCs w:val="24"/>
        </w:rPr>
      </w:r>
    </w:p>
    <w:p>
      <w:pPr>
        <w:pStyle w:val="Normal"/>
        <w:jc w:val="both"/>
        <w:rPr/>
      </w:pPr>
      <w:r>
        <w:rPr>
          <w:rFonts w:cs="Arial" w:ascii="Arial" w:hAnsi="Arial"/>
          <w:color w:val="000000"/>
          <w:szCs w:val="24"/>
        </w:rPr>
        <w:t>Finalmente, José Antonio Díaz ha recordado que el Gobierno local “avanza así en el desarrollo de Plan de Actuación de Barrios en la Zona Sur, habiendo intervenido en el presente año 2021 en Santo Tomás de Aquino, la Liberación, Federico Mayo y La Cartuja. Hemos comenzado 2022 en la misma línea, y en unos días estará listo el segundo lóbulo repavimentado de Laguna de Torrox y más adelante iniciaremos actuaciones de mejora en Puertas del Sur.</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szCs w:val="24"/>
              </w:rPr>
            </w:pPr>
            <w:r>
              <w:rPr>
                <w:rFonts w:cs="Arial" w:ascii="Arial" w:hAnsi="Arial"/>
                <w:i/>
                <w:iCs/>
                <w:color w:val="000000" w:themeColor="text1"/>
                <w:szCs w:val="24"/>
              </w:rPr>
              <w:t>Se adjunta fotografía</w:t>
            </w:r>
            <w:bookmarkStart w:id="0" w:name="_GoBack1"/>
            <w:bookmarkEnd w:id="0"/>
            <w:r>
              <w:rPr>
                <w:rFonts w:cs="Arial" w:ascii="Arial" w:hAnsi="Arial"/>
                <w:i/>
                <w:iCs/>
                <w:color w:val="000000" w:themeColor="text1"/>
                <w:szCs w:val="24"/>
              </w:rPr>
              <w:t xml:space="preserve"> y enlaces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szCs w:val="24"/>
              </w:rPr>
            </w:pPr>
            <w:r>
              <w:rPr>
                <w:rFonts w:cs="Arial" w:ascii="Arial" w:hAnsi="Arial"/>
                <w:i/>
                <w:iCs/>
                <w:color w:val="000000" w:themeColor="text1"/>
                <w:szCs w:val="24"/>
              </w:rPr>
              <w:t>https://www.transfernow.net/dl/20220118vlNYomht</w:t>
            </w:r>
            <w:bookmarkStart w:id="1" w:name="_GoBack"/>
            <w:bookmarkEnd w:id="1"/>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ef5dee"/>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Application>LibreOffice/7.0.6.2$Windows_X86_64 LibreOffice_project/144abb84a525d8e30c9dbbefa69cbbf2d8d4ae3b</Application>
  <AppVersion>15.0000</AppVersion>
  <Pages>2</Pages>
  <Words>496</Words>
  <Characters>2509</Characters>
  <CharactersWithSpaces>2995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2022-01-18T12:44:18Z</dcterms:modified>
  <cp:revision>222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