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28"/>
          <w:szCs w:val="28"/>
          <w:u w:val="single"/>
          <w:lang w:val="es-ES" w:eastAsia="zh-CN" w:bidi="ar-SA"/>
        </w:rPr>
      </w:pPr>
      <w:r>
        <w:rPr>
          <w:rFonts w:eastAsia="Times New Roman" w:cs="Arial" w:ascii="Arial" w:hAnsi="Arial"/>
          <w:b/>
          <w:bCs/>
          <w:color w:val="auto"/>
          <w:kern w:val="2"/>
          <w:sz w:val="28"/>
          <w:szCs w:val="28"/>
          <w:u w:val="single"/>
          <w:lang w:val="es-ES" w:eastAsia="zh-CN" w:bidi="ar-SA"/>
        </w:rPr>
        <w:t>FOTONOTICIA</w:t>
      </w:r>
    </w:p>
    <w:p>
      <w:pPr>
        <w:pStyle w:val="Cuerpodetexto"/>
        <w:spacing w:lineRule="auto" w:line="240"/>
        <w:rPr>
          <w:rFonts w:ascii="Arial" w:hAnsi="Arial" w:eastAsia="Times New Roman" w:cs="Arial"/>
          <w:b/>
          <w:b/>
          <w:bCs/>
          <w:color w:val="auto"/>
          <w:kern w:val="2"/>
          <w:sz w:val="36"/>
          <w:szCs w:val="40"/>
          <w:lang w:val="es-ES" w:eastAsia="zh-CN" w:bidi="ar-SA"/>
        </w:rPr>
      </w:pPr>
      <w:r>
        <w:rPr/>
      </w:r>
    </w:p>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 xml:space="preserve">El Ayuntamiento </w:t>
      </w:r>
      <w:r>
        <w:rPr>
          <w:rFonts w:eastAsia="Times New Roman" w:cs="Arial" w:ascii="Arial" w:hAnsi="Arial"/>
          <w:b/>
          <w:bCs/>
          <w:color w:val="auto"/>
          <w:kern w:val="2"/>
          <w:sz w:val="36"/>
          <w:szCs w:val="40"/>
          <w:lang w:val="es-ES" w:eastAsia="zh-CN" w:bidi="ar-SA"/>
        </w:rPr>
        <w:t xml:space="preserve">de Jerez </w:t>
      </w:r>
      <w:r>
        <w:rPr>
          <w:rFonts w:eastAsia="Times New Roman" w:cs="Arial" w:ascii="Arial" w:hAnsi="Arial"/>
          <w:b/>
          <w:bCs/>
          <w:color w:val="auto"/>
          <w:kern w:val="2"/>
          <w:sz w:val="36"/>
          <w:szCs w:val="40"/>
          <w:lang w:val="es-ES" w:eastAsia="zh-CN" w:bidi="ar-SA"/>
        </w:rPr>
        <w:t>colaborará con la asociación juvenil Crimilaw en la difusión y consolidación de su proyecto</w:t>
      </w:r>
    </w:p>
    <w:p>
      <w:pPr>
        <w:pStyle w:val="Cuerpodetexto"/>
        <w:spacing w:lineRule="auto" w:line="240"/>
        <w:rPr>
          <w:sz w:val="22"/>
        </w:rPr>
      </w:pPr>
      <w:r>
        <w:rPr>
          <w:sz w:val="22"/>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31 de enero de 2022</w:t>
      </w:r>
      <w:r>
        <w:rPr>
          <w:rFonts w:cs="Arial" w:ascii="Arial" w:hAnsi="Arial"/>
          <w:b/>
          <w:bCs/>
          <w:sz w:val="26"/>
          <w:szCs w:val="26"/>
        </w:rPr>
        <w:t>.</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 xml:space="preserve">El Ayuntamiento de Jerez colaborará con la recientemente creada asociación juvenil Crimilaw en la difusión de su proyecto y en la puesta en marcha de sus iniciativas de formación en la ciudad. Este colectivo, formado por estudiantes de Derecho y Criminología, </w:t>
      </w:r>
      <w:r>
        <w:rPr>
          <w:rFonts w:eastAsia="Times New Roman" w:cs="Arial" w:ascii="Arial" w:hAnsi="Arial"/>
          <w:color w:val="auto"/>
          <w:kern w:val="2"/>
          <w:sz w:val="26"/>
          <w:szCs w:val="26"/>
          <w:lang w:val="es-ES" w:eastAsia="zh-CN" w:bidi="ar-SA"/>
        </w:rPr>
        <w:t>t</w:t>
      </w:r>
      <w:r>
        <w:rPr>
          <w:rFonts w:eastAsia="Times New Roman" w:cs="Arial" w:ascii="Arial" w:hAnsi="Arial"/>
          <w:color w:val="auto"/>
          <w:kern w:val="2"/>
          <w:sz w:val="26"/>
          <w:szCs w:val="26"/>
          <w:lang w:val="es-ES" w:eastAsia="zh-CN" w:bidi="ar-SA"/>
        </w:rPr>
        <w:t>iene carácter nacional y comenzó a funcionar en septiembre de 2021. En la ciudad de Jerez cuentan con una quincena de miembros que han mostrado su interés por para crear redes de colaboración con otras entidades juveniles.</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La delegada de Juventud, Ana Hérica Ramos, ha recibido en la Sala Paúl a los representantes de este colectivo, José Rubén Benítez Morillo y Luis Gonzaga de Jesús Sánchez, destacando que “ha sido una reunión muy enriquecedora. Nos han pedido colaboración para dar difusión a esta iniciativa, y vamos a poner a su disposición las redes de Juventud en Conexión, así como las instalaciones de la Sala Paúl para coordinar actividades formativas de interés”.</w:t>
      </w:r>
    </w:p>
    <w:p>
      <w:pPr>
        <w:pStyle w:val="Cuerpodetexto"/>
        <w:spacing w:lineRule="auto" w:line="240" w:before="0" w:after="140"/>
        <w:jc w:val="both"/>
        <w:rPr>
          <w:rFonts w:ascii="Arial" w:hAnsi="Arial" w:cs="Ari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LibreOffice/7.1.7.2$Windows_X86_64 LibreOffice_project/c6a4e3954236145e2acb0b65f68614365aeee33f</Application>
  <AppVersion>15.0000</AppVersion>
  <Pages>1</Pages>
  <Words>176</Words>
  <Characters>911</Characters>
  <CharactersWithSpaces>1083</CharactersWithSpaces>
  <Paragraphs>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2022-01-31T08:35:33Z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