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El pintor Pedro Cuadra expone ‘Libro de familia’ en la Sala Pescadería Vieja, a partir del 5 de febrero</w:t>
      </w:r>
    </w:p>
    <w:p>
      <w:pPr>
        <w:pStyle w:val="Normal"/>
        <w:rPr>
          <w:rFonts w:ascii="Arial" w:hAnsi="Arial" w:cs="Arial"/>
          <w:b/>
          <w:b/>
          <w:sz w:val="36"/>
          <w:szCs w:val="36"/>
        </w:rPr>
      </w:pPr>
      <w:r>
        <w:rPr>
          <w:rFonts w:cs="Arial" w:ascii="Arial" w:hAnsi="Arial"/>
          <w:b/>
          <w:sz w:val="36"/>
          <w:szCs w:val="36"/>
        </w:rPr>
      </w:r>
    </w:p>
    <w:p>
      <w:pPr>
        <w:pStyle w:val="Normal"/>
        <w:rPr>
          <w:b w:val="false"/>
          <w:b w:val="false"/>
          <w:bCs w:val="false"/>
          <w:sz w:val="32"/>
          <w:szCs w:val="32"/>
        </w:rPr>
      </w:pPr>
      <w:r>
        <w:rPr>
          <w:rFonts w:cs="Arial" w:ascii="Arial" w:hAnsi="Arial"/>
          <w:b w:val="false"/>
          <w:bCs w:val="false"/>
          <w:sz w:val="32"/>
          <w:szCs w:val="32"/>
        </w:rPr>
        <w:t>El delegado de Cultura da la bienvenida a esta muestra y agradece al autor  “</w:t>
      </w:r>
      <w:r>
        <w:rPr>
          <w:rFonts w:cs="Arial" w:ascii="Arial" w:hAnsi="Arial"/>
          <w:b w:val="false"/>
          <w:bCs w:val="false"/>
          <w:sz w:val="32"/>
          <w:szCs w:val="24"/>
        </w:rPr>
        <w:t>su aportación a engrandecer aún más la cultura y el arte en Jerez”</w:t>
      </w:r>
    </w:p>
    <w:p>
      <w:pPr>
        <w:pStyle w:val="Normal"/>
        <w:rPr>
          <w:rFonts w:ascii="Arial" w:hAnsi="Arial" w:cs="Arial"/>
          <w:b/>
          <w:b/>
          <w:sz w:val="36"/>
          <w:szCs w:val="36"/>
        </w:rPr>
      </w:pPr>
      <w:r>
        <w:rPr>
          <w:rFonts w:cs="Arial" w:ascii="Arial" w:hAnsi="Arial"/>
          <w:b/>
          <w:sz w:val="36"/>
          <w:szCs w:val="36"/>
        </w:rPr>
      </w:r>
    </w:p>
    <w:p>
      <w:pPr>
        <w:pStyle w:val="Normal"/>
        <w:shd w:val="clear" w:color="auto" w:fill="FFFFFF"/>
        <w:suppressAutoHyphens w:val="true"/>
        <w:spacing w:before="0" w:afterAutospacing="1"/>
        <w:jc w:val="both"/>
        <w:rPr/>
      </w:pPr>
      <w:r>
        <w:rPr>
          <w:rFonts w:cs="Arial" w:ascii="Arial" w:hAnsi="Arial"/>
          <w:b/>
          <w:color w:val="000000" w:themeColor="text1"/>
          <w:szCs w:val="24"/>
        </w:rPr>
        <w:t>2</w:t>
      </w:r>
      <w:r>
        <w:rPr>
          <w:rFonts w:cs="Arial" w:ascii="Arial" w:hAnsi="Arial"/>
          <w:b/>
          <w:color w:val="000000" w:themeColor="text1"/>
          <w:szCs w:val="24"/>
        </w:rPr>
        <w:t xml:space="preserve"> de </w:t>
      </w:r>
      <w:r>
        <w:rPr>
          <w:rFonts w:cs="Arial" w:ascii="Arial" w:hAnsi="Arial"/>
          <w:b/>
          <w:color w:val="000000" w:themeColor="text1"/>
          <w:szCs w:val="24"/>
        </w:rPr>
        <w:t>febre</w:t>
      </w:r>
      <w:r>
        <w:rPr>
          <w:rFonts w:cs="Arial" w:ascii="Arial" w:hAnsi="Arial"/>
          <w:b/>
          <w:color w:val="000000" w:themeColor="text1"/>
          <w:szCs w:val="24"/>
        </w:rPr>
        <w:t xml:space="preserve">ro de 2022. </w:t>
      </w:r>
      <w:r>
        <w:rPr>
          <w:rFonts w:cs="Arial" w:ascii="Arial" w:hAnsi="Arial"/>
          <w:b w:val="false"/>
          <w:bCs w:val="false"/>
          <w:color w:val="000000" w:themeColor="text1"/>
          <w:szCs w:val="24"/>
        </w:rPr>
        <w:t>El</w:t>
      </w:r>
      <w:r>
        <w:rPr>
          <w:rFonts w:cs="Arial" w:ascii="Arial" w:hAnsi="Arial"/>
          <w:szCs w:val="24"/>
        </w:rPr>
        <w:t xml:space="preserve"> pintor granadino Pedro Cuadra va a exponer la obra de sus dos últimos años en la Sala Pescadería Vieja, bajo el título ‘Libro de familia’. Esta muestra podrá visitarse a partir del próximo día 5 de febrero.</w:t>
      </w:r>
    </w:p>
    <w:p>
      <w:pPr>
        <w:pStyle w:val="Normal"/>
        <w:shd w:val="clear" w:color="auto" w:fill="FFFFFF"/>
        <w:suppressAutoHyphens w:val="true"/>
        <w:spacing w:before="0" w:afterAutospacing="1"/>
        <w:jc w:val="both"/>
        <w:rPr/>
      </w:pPr>
      <w:r>
        <w:rPr>
          <w:rFonts w:cs="Arial" w:ascii="Arial" w:hAnsi="Arial"/>
          <w:szCs w:val="24"/>
        </w:rPr>
        <w:t>La selección de pinturas que llegará a Jerez proviene de un tronco común y comparte una misma carga genética, aunque las obras se ramifican en distintas líneas de investigación artística, guardando entre sí diferentes grados de consanguinidad y un innegable aire de familia. Este estrecho parentesco evidente entre sus obras  permite identificar ciertos rasgos comunes en las mismas, pero, al mismo tiempo, distinguir peculiaridades que subrayan la singularidad de cada una de ellas.</w:t>
      </w:r>
    </w:p>
    <w:p>
      <w:pPr>
        <w:pStyle w:val="Normal"/>
        <w:shd w:val="clear" w:color="auto" w:fill="FFFFFF"/>
        <w:suppressAutoHyphens w:val="true"/>
        <w:spacing w:before="0" w:afterAutospacing="1"/>
        <w:jc w:val="both"/>
        <w:rPr/>
      </w:pPr>
      <w:r>
        <w:rPr>
          <w:rFonts w:cs="Arial" w:ascii="Arial" w:hAnsi="Arial"/>
          <w:szCs w:val="24"/>
        </w:rPr>
        <w:t>El delegado de Cultura, Francisco Camas, ha dado la bienvenida a “esta magnífica exposición que ofrece una visión contemporánea del artista”, a quien ha agradecido “</w:t>
      </w:r>
      <w:bookmarkStart w:id="0" w:name="__DdeLink__29_766331344"/>
      <w:r>
        <w:rPr>
          <w:rFonts w:cs="Arial" w:ascii="Arial" w:hAnsi="Arial"/>
          <w:szCs w:val="24"/>
        </w:rPr>
        <w:t>su aportación a engrandecer aún más la cultura y el arte en Jerez</w:t>
      </w:r>
      <w:bookmarkEnd w:id="0"/>
      <w:r>
        <w:rPr>
          <w:rFonts w:cs="Arial" w:ascii="Arial" w:hAnsi="Arial"/>
          <w:szCs w:val="24"/>
        </w:rPr>
        <w:t xml:space="preserve">”. El delegado ha animado a la ciudadanía a visitar la muestra en la Sala Pescadería Vieja, “espacio de referencia para el arte en la provincia”. </w:t>
      </w:r>
    </w:p>
    <w:p>
      <w:pPr>
        <w:pStyle w:val="Normal"/>
        <w:shd w:val="clear" w:color="auto" w:fill="FFFFFF"/>
        <w:suppressAutoHyphens w:val="true"/>
        <w:spacing w:before="0" w:afterAutospacing="1"/>
        <w:jc w:val="both"/>
        <w:rPr/>
      </w:pPr>
      <w:r>
        <w:rPr>
          <w:rFonts w:cs="Arial" w:ascii="Arial" w:hAnsi="Arial"/>
          <w:szCs w:val="24"/>
        </w:rPr>
        <w:t>Pedro Cuadra (Granada, 1972) es licenciado en Bellas Artes por la Facultad de Bellas Artes de la Universidad de Granada, ha participado en numerosas exposiciones individuales y colectivas y ha colaborado con Meca (Mediterráneo Centro Artístico) participando en diferentes exposiciones nacionales e internacionales. También ha obtenido un buen número de reconocimientos por su obra.</w:t>
      </w:r>
    </w:p>
    <w:p>
      <w:pPr>
        <w:pStyle w:val="Normal"/>
        <w:shd w:val="clear" w:color="auto" w:fill="FFFFFF"/>
        <w:suppressAutoHyphens w:val="true"/>
        <w:spacing w:before="0" w:afterAutospacing="1"/>
        <w:jc w:val="both"/>
        <w:rPr/>
      </w:pPr>
      <w:r>
        <w:rPr>
          <w:rFonts w:cs="Arial" w:ascii="Arial" w:hAnsi="Arial"/>
          <w:szCs w:val="24"/>
        </w:rPr>
        <w:t>La inauguración de la exposición ‘Libro de familia’ tendrá lugar el viernes 5 de febrero a las 12.30 horas. Podrá visitarse hasta el 27 de marzo de martes a viernes de 10.30 a 13.30 y de 18 a 21 horas. Los sábados y domingos  permanecerá abierta de 10 a 13.45 horas. Los lunes y festivos estará cerrada.</w:t>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suppressAutoHyphens w:val="true"/>
              <w:jc w:val="both"/>
              <w:rPr/>
            </w:pPr>
            <w:r>
              <w:rPr>
                <w:rFonts w:cs="Arial" w:ascii="Arial" w:hAnsi="Arial"/>
                <w:i/>
                <w:iCs/>
                <w:color w:val="000000" w:themeColor="text1"/>
                <w:szCs w:val="24"/>
              </w:rPr>
              <w:t xml:space="preserve">Se adjunta </w:t>
            </w:r>
            <w:r>
              <w:rPr>
                <w:rFonts w:cs="Arial" w:ascii="Arial" w:hAnsi="Arial"/>
                <w:i/>
                <w:iCs/>
                <w:color w:val="000000"/>
                <w:szCs w:val="24"/>
              </w:rPr>
              <w:t>cartel de la exposición</w:t>
            </w:r>
          </w:p>
          <w:p>
            <w:pPr>
              <w:pStyle w:val="Contenidodelatabla"/>
              <w:widowControl w:val="false"/>
              <w:suppressAutoHyphens w:val="tru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suppressAutoHyphens w:val="true"/>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LibreOffice/6.2.7.1$Windows_X86_64 LibreOffice_project/23edc44b61b830b7d749943e020e96f5a7df63bf</Application>
  <Pages>2</Pages>
  <Words>342</Words>
  <Characters>1716</Characters>
  <CharactersWithSpaces>2054</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2022-01-19T18:45:00Z</dcterms:created>
  <dc:creator>ADELIFL</dc:creator>
  <dc:description/>
  <dc:language>es-ES</dc:language>
  <cp:lastModifiedBy/>
  <cp:lastPrinted>1995-11-21T16:41:00Z</cp:lastPrinted>
  <dcterms:modified xsi:type="dcterms:W3CDTF">2022-02-02T09:34:41Z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