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sz w:val="28"/>
          <w:szCs w:val="28"/>
          <w:u w:val="single"/>
        </w:rPr>
        <w:t>FOTONOTICIA</w:t>
      </w:r>
    </w:p>
    <w:p>
      <w:pPr>
        <w:pStyle w:val="Normal"/>
        <w:rPr>
          <w:rFonts w:ascii="Arial" w:hAnsi="Arial" w:cs="Arial"/>
          <w:b/>
          <w:b/>
          <w:sz w:val="40"/>
          <w:szCs w:val="40"/>
        </w:rPr>
      </w:pPr>
      <w:r>
        <w:rPr>
          <w:rFonts w:cs="Arial" w:ascii="Arial" w:hAnsi="Arial"/>
          <w:b/>
          <w:sz w:val="40"/>
          <w:szCs w:val="40"/>
        </w:rPr>
      </w:r>
    </w:p>
    <w:p>
      <w:pPr>
        <w:pStyle w:val="Normal"/>
        <w:rPr>
          <w:sz w:val="36"/>
          <w:szCs w:val="36"/>
        </w:rPr>
      </w:pPr>
      <w:r>
        <w:rPr>
          <w:rFonts w:cs="Arial" w:ascii="Arial" w:hAnsi="Arial"/>
          <w:b/>
          <w:sz w:val="36"/>
          <w:szCs w:val="36"/>
        </w:rPr>
        <w:t>El Ayuntamiento apuesta por la coordinación con la Real Escuela de cara a la actividad ecuestre</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12"/>
          <w:szCs w:val="12"/>
        </w:rPr>
      </w:pPr>
      <w:r>
        <w:rPr>
          <w:rFonts w:cs="Arial" w:ascii="Arial" w:hAnsi="Arial"/>
          <w:sz w:val="12"/>
          <w:szCs w:val="12"/>
        </w:rPr>
      </w:r>
    </w:p>
    <w:p>
      <w:pPr>
        <w:pStyle w:val="Normal"/>
        <w:spacing w:before="0" w:after="142"/>
        <w:jc w:val="both"/>
        <w:rPr/>
      </w:pPr>
      <w:r>
        <w:rPr>
          <w:rFonts w:cs="Arial" w:ascii="Arial" w:hAnsi="Arial"/>
          <w:b/>
          <w:bCs/>
          <w:color w:val="000000"/>
          <w:sz w:val="24"/>
          <w:szCs w:val="24"/>
        </w:rPr>
        <w:t>14</w:t>
      </w:r>
      <w:r>
        <w:rPr>
          <w:rFonts w:cs="Arial" w:ascii="Arial" w:hAnsi="Arial"/>
          <w:b/>
          <w:bCs/>
          <w:color w:val="000000"/>
          <w:sz w:val="24"/>
          <w:szCs w:val="24"/>
        </w:rPr>
        <w:t xml:space="preserve"> de febrero de 2022. </w:t>
      </w:r>
      <w:r>
        <w:rPr>
          <w:rFonts w:cs="Arial" w:ascii="Arial" w:hAnsi="Arial"/>
          <w:b w:val="false"/>
          <w:bCs/>
          <w:i w:val="false"/>
          <w:iCs w:val="false"/>
          <w:caps w:val="false"/>
          <w:smallCaps w:val="false"/>
          <w:color w:val="000000"/>
          <w:spacing w:val="0"/>
          <w:sz w:val="24"/>
          <w:szCs w:val="24"/>
        </w:rPr>
        <w:t>El delegado de Cultura, Francisco Camas, ha mantenido un encuentro con Jorge Ramos, director de la Fundación Real Escuela Andaluza del Arte Ecuestre, para abordar cuestiones relacionadas con la programación ecuestre anual de la ciudad.</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este encuentro se han abordado los acontecimientos relacionados con el caballo más importantes que va a acoger la ciudad próximamente. Para el desarrollo de este calendario de eventos, ha señalado el delegado de Cultura, “ambas instituciones seguirán trabajando en coordinación, en el marco de colaboración que mantienen”.</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    </w:t>
      </w:r>
    </w:p>
    <w:tbl>
      <w:tblPr>
        <w:tblW w:w="7663" w:type="dxa"/>
        <w:jc w:val="left"/>
        <w:tblInd w:w="4"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Style w:val="EnlacedeInternet"/>
                <w:rFonts w:cs="Arial" w:ascii="Arial" w:hAnsi="Arial"/>
                <w:i/>
                <w:iCs/>
                <w:color w:val="000000" w:themeColor="text1"/>
                <w:szCs w:val="24"/>
                <w:u w:val="none"/>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Application>LibreOffice/6.2.7.1$Windows_X86_64 LibreOffice_project/23edc44b61b830b7d749943e020e96f5a7df63bf</Application>
  <Pages>1</Pages>
  <Words>108</Words>
  <Characters>607</Characters>
  <CharactersWithSpaces>714</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2022-02-14T11:00:46Z</dcterms:modified>
  <cp:revision>222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