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XXIII Reunión de Atletismo Escolar reúne a 3.000 escolares de hasta 39 centros educativos de Primaria y Secundaria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El delegado de Deportes y Medio Rural, Jesús Alba, ha subrayado “la vuelta de la Reunión de Atletismo Escolar, con el aliciente del estreno para los escolares de las nuevas pistas del Estadio Municipal Chapín”</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w:t>
      </w:r>
      <w:r>
        <w:rPr>
          <w:rFonts w:cs="Arial" w:ascii="Arial" w:hAnsi="Arial"/>
          <w:sz w:val="30"/>
          <w:szCs w:val="30"/>
        </w:rPr>
        <w:t xml:space="preserve">Agradecemos la respuesta de los centros educativos, su entusiasmo y el compromiso de profesorado y alumnado, así como a MEDAC, Carbis y Karting Jerez su presencia como empresas colaboradoras”, ha añadido Alba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color w:val="000000" w:themeColor="text1"/>
          <w:szCs w:val="24"/>
        </w:rPr>
      </w:pPr>
      <w:r>
        <w:rPr>
          <w:rFonts w:cs="Arial" w:ascii="Arial" w:hAnsi="Arial"/>
          <w:b/>
          <w:color w:val="000000" w:themeColor="text1"/>
          <w:szCs w:val="24"/>
        </w:rPr>
        <w:t xml:space="preserve">10 de marzo de 2022. </w:t>
      </w:r>
      <w:r>
        <w:rPr>
          <w:rFonts w:cs="Trebuchet MS" w:ascii="Arial" w:hAnsi="Arial"/>
          <w:color w:val="000000" w:themeColor="text1"/>
          <w:szCs w:val="24"/>
        </w:rPr>
        <w:t>El delegado de Deportes y Medio Rural, Jesús Alba, ha asistido en el Estadio Municipal Chapín al inicio de la XXIII edición de la ‘Reunión de Atletismo Escolar’, cuya edición en 2020 quedó suspendida debido a la irrupción de la pandemia y la de 2021 hubo de celebrarse con un número reducido de participantes debido a la evolución de la ‘COVID-19’.</w:t>
      </w:r>
      <w:bookmarkStart w:id="0" w:name="_GoBack"/>
      <w:bookmarkEnd w:id="0"/>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Arial"/>
          <w:color w:val="000000" w:themeColor="text1"/>
          <w:szCs w:val="24"/>
        </w:rPr>
      </w:pPr>
      <w:r>
        <w:rPr>
          <w:rFonts w:cs="Trebuchet MS" w:ascii="Arial" w:hAnsi="Arial"/>
          <w:color w:val="000000" w:themeColor="text1"/>
          <w:szCs w:val="24"/>
        </w:rPr>
        <w:t xml:space="preserve">Con el concurso en la presente edición de hasta 39 centros educativos de Primaria y Secundaria, y 3.000 participantes, “estamos ante uno de los eventos más importantes del año organizados por el Ayuntamiento a través del Servicio de Deportes, por todo lo que significa además de impulso al atletismo en el contexto escolar y por el hecho de celebrarse aquí, en el Estadio Chapín, en las renovadas pistas azules de atletismo, que ponemos a disposición de los niños y niñas en edad </w:t>
      </w:r>
      <w:r>
        <w:rPr>
          <w:rFonts w:cs="Arial" w:ascii="Arial" w:hAnsi="Arial"/>
          <w:color w:val="000000" w:themeColor="text1"/>
          <w:szCs w:val="24"/>
        </w:rPr>
        <w:t>escolar”, ha manifestado Alba.</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t>El evento cuenta con Karting Jerez, MEDAC y Carbis como empresas colaboradoras. En este sentido, el delegado ha agradecido “su presencia y apoyo, que son muy importantes para seguir reforzando los objetivos del evento” y ha aprovechado igualmente “para felicitar a la comunidad educativa, al profesorado y al alumnado que con tanto entusiasmo están preparando su participación en la Reunión de Atletismo Escolar. Estamos encantados con su respuesta y motivación”.</w:t>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t>Por su parte, Jesús Moral, director de MEDAC en Jerez, ha indicado que “siendo nosotros un instituto que aboga por la formación deportiva, más allá de Primaria y Secundaria, es una iniciativa muy buena para el acceso de los niños y niñas al deporte, en el caso que no la tengan, y el refuerzo para aquellos que lo practican”.</w:t>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r>
    </w:p>
    <w:p>
      <w:pPr>
        <w:pStyle w:val="Cuerpodetexto"/>
        <w:spacing w:lineRule="auto" w:line="240" w:before="0" w:after="0"/>
        <w:jc w:val="both"/>
        <w:textAlignment w:val="baseline"/>
        <w:rPr>
          <w:rFonts w:ascii="Arial" w:hAnsi="Arial" w:cs="Arial"/>
          <w:b/>
          <w:b/>
          <w:color w:val="000000" w:themeColor="text1"/>
          <w:szCs w:val="24"/>
        </w:rPr>
      </w:pPr>
      <w:r>
        <w:rPr>
          <w:rFonts w:cs="Arial" w:ascii="Arial" w:hAnsi="Arial"/>
          <w:b/>
          <w:color w:val="000000" w:themeColor="text1"/>
          <w:szCs w:val="24"/>
        </w:rPr>
        <w:t xml:space="preserve">El deporte “como proyecto de ciudad”  </w:t>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t>De hecho, ha recordado Jesús Alba, “es uno de los eventos  más importantes es la apuesta del Gobierno local por el Deportes como proyecto de ciudad, enmarcado en la estrategia ‘Play Jerez’” y ha reseñado “la apuesta histórica del Gobierno de Mamen Sánchez” por la creación de zonas deportivas en distintos puntos de la ciudad como San Benito, Torresblancas, el proyecto del Campo de la Juventud, Parque Juan de la Plata y el proyecto del parque La Cartuja-Vallesequillo II. “Y sobre todo, en el Complejo Chapín y aquí, en su instalación estrella como es el Estadio Municipal Chapín, en el que hemos estrenado una nueva pista, que según la Real Federación Española de Atletismo, es la mejor de España”.</w:t>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r>
    </w:p>
    <w:p>
      <w:pPr>
        <w:pStyle w:val="Cuerpodetexto"/>
        <w:spacing w:lineRule="auto" w:line="240" w:before="0" w:after="0"/>
        <w:jc w:val="both"/>
        <w:textAlignment w:val="baseline"/>
        <w:rPr>
          <w:rFonts w:ascii="Arial" w:hAnsi="Arial" w:cs="Arial"/>
          <w:szCs w:val="24"/>
        </w:rPr>
      </w:pPr>
      <w:r>
        <w:rPr>
          <w:rFonts w:cs="Arial" w:ascii="Arial" w:hAnsi="Arial"/>
          <w:szCs w:val="24"/>
        </w:rPr>
        <w:t>En cuanto al formato de competición, la Reunión de Atletismo Escolar se disputará en las siguientes jornadas clasificatorias: 9, 10, 15, 16 y 17 de marzo, en horario de 10 horas a 13 horas. La final se ha fijado para el 1 de abril. Este calendario está sujeto a aplazamientos por lluvias. Tomarán parte 500 alumnos por cada jornada, y 600 llegarán a la final en función de sus resultados por categoría. Hay que destacar la presencia de alumnado con discapacidad en la final del 1 de abril.</w:t>
      </w:r>
    </w:p>
    <w:p>
      <w:pPr>
        <w:pStyle w:val="Cuerpodetexto"/>
        <w:spacing w:lineRule="auto" w:line="240" w:before="0" w:after="0"/>
        <w:jc w:val="both"/>
        <w:textAlignment w:val="baseline"/>
        <w:rPr>
          <w:rFonts w:ascii="Arial" w:hAnsi="Arial" w:cs="Arial"/>
          <w:szCs w:val="24"/>
        </w:rPr>
      </w:pPr>
      <w:r>
        <w:rPr>
          <w:rFonts w:cs="Arial" w:ascii="Arial" w:hAnsi="Arial"/>
          <w:szCs w:val="24"/>
        </w:rPr>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szCs w:val="24"/>
        </w:rPr>
        <w:t>Participan los siguientes 39 centros escolares: La Salle Buen Pastor, Albariza, Jesús María Asunción, La Salle Mundo Nuevo, Las Esclavas, Lora Tamayo, Madre de Dios, Marianistas, Montaigne Jerez, Montealto, Nuestra Señora del Rosario, Oratorio Padrer Silva, SAFA, San José Fundación Xafer, Alcazaba, El Membrillar, Federico García Lorca, Isabel La Católica, La Marquesa, Manuel de Falla, Miguel de Cervantes, San Juan de Dios, Tomasa Pinilla, Torresoto, Almunia, Alvar Núñez, Andrés Benítez, Asta Regia, Caepionis Chipiona, Padre Luis Coloma, Fernando Savater, Josefa de los Reyes, La Granja, Lola Flores, Romero Vargas, Seritium, Sofía, Colegio Grazalema y Sage College.</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cartel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https://www.transfernow.net/dl/20220309uDEbBRQE</w:t>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r>
          </w:p>
        </w:tc>
      </w:tr>
    </w:tbl>
    <w:p>
      <w:pPr>
        <w:pStyle w:val="Normal"/>
        <w:jc w:val="both"/>
        <w:rPr>
          <w:rFonts w:ascii="Arial" w:hAnsi="Arial" w:cs="Arial"/>
          <w:color w:val="000000" w:themeColor="text1"/>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Application>LibreOffice/7.2.5.2$Windows_X86_64 LibreOffice_project/499f9727c189e6ef3471021d6132d4c694f357e5</Application>
  <AppVersion>15.0000</AppVersion>
  <Pages>2</Pages>
  <Words>685</Words>
  <Characters>3521</Characters>
  <CharactersWithSpaces>4198</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2022-03-10T08:59:21Z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