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El Ayuntamiento invita al alumnado a sumarse al IV Certamen de Poemas y Cartas de Amor en Buen Trato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16 de marzo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. La Delegación de Igualdad y Diversidad tiene en marcha un año más el Certamen de Poemas y Cartas de Amor en Buen Trato, dirigido al alumnado de entre 12 y 18 años de ESO, Formación Profesional, Bachillerato y Ciclos Formativos. Con esta propuesta, que alcanza su cuarta edición, el Ayuntamiento invita a chicos y chicas a reflexionar sobre las relaciones personales en igualdad, partiendo del respeto, la libertad, la autonomía persona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l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, la reciprocidad y la cooperación.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Cartas y poemas deberán tener una extensión máxima de 350 palabras, y podrán dirigirse al email </w:t>
      </w:r>
      <w:hyperlink r:id="rId2">
        <w:r>
          <w:rPr>
            <w:rStyle w:val="EnlacedeInternet"/>
            <w:rFonts w:eastAsia="Tahoma" w:cs="Arial" w:ascii="Arial" w:hAnsi="Arial"/>
            <w:b w:val="false"/>
            <w:bCs w:val="false"/>
            <w:color w:val="auto"/>
            <w:kern w:val="2"/>
            <w:sz w:val="26"/>
            <w:szCs w:val="26"/>
            <w:lang w:val="es-ES" w:eastAsia="zh-CN" w:bidi="ar-SA"/>
          </w:rPr>
          <w:t>cam.sygenero@aytojerez.es</w:t>
        </w:r>
      </w:hyperlink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 antes del 22 de marzo. El concurso constará de dos categorías, cada una de ellas con dos premios: un primero, dotado con una tablet, y un segundo, con un lote de libros.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La delegada de Igualdad y Diversidad, Ana Hérica Ramos, destaca que “con este certamen, seguimos apostando por animar a chicos y chicas a visibilizar modelos de relación libres de celos y de control, libres de estereotipos, y basados en el respeto. El amor en buen trato empieza por la autoestima, y es complementario a nuestras aficiones, amistades, a nuestros sueños… debemos aprender a reconocer el amor que nos hace crecer, y a rechazar cualquier relación que nos cause dolor, y limite nuestra autonomía”.</w:t>
      </w:r>
    </w:p>
    <w:p>
      <w:pPr>
        <w:pStyle w:val="Normal"/>
        <w:jc w:val="both"/>
        <w:rPr>
          <w:rFonts w:ascii="Arial" w:hAnsi="Arial" w:eastAsia="Tahoma" w:cs="Arial"/>
          <w:b w:val="false"/>
          <w:b w:val="false"/>
          <w:bCs w:val="false"/>
          <w:szCs w:val="24"/>
        </w:rPr>
      </w:pPr>
      <w:r>
        <w:rPr>
          <w:rFonts w:eastAsia="Tahoma" w:cs="Arial" w:ascii="Arial" w:hAnsi="Arial"/>
          <w:b w:val="false"/>
          <w:bCs w:val="false"/>
          <w:szCs w:val="24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Esta actividad refuerza el trabajo educativo de sensibilización y promoción de relaciones afectivas en buen trato en población adolescente y joven de la ciudad que desarrolla la Delegación de Igualdad y Diversidad a través de sus talleres en centros educativos. En el primer trimestre del presente curso se han impartido un total de 26 talleres en 5 centros (IES P. Luis Coloma, Escuela de Arte, IES Lola Flores e IES J.M. Caballero Bonald, IES Almunia) en los que participaron 685 estudiantes de 3º y 4º de ESO y 1º y 2º de Bachillerato. 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Toda la información sobre el certamen puede consultarse en </w:t>
      </w:r>
      <w:hyperlink r:id="rId3">
        <w:r>
          <w:rPr>
            <w:rStyle w:val="EnlacedeInternet"/>
            <w:rFonts w:cs="Arial" w:ascii="Arial" w:hAnsi="Arial"/>
            <w:sz w:val="26"/>
            <w:szCs w:val="26"/>
          </w:rPr>
          <w:t>https://web.jerez.es/webs-municipales/igualdad-y-diversidad</w:t>
        </w:r>
      </w:hyperlink>
      <w:r>
        <w:rPr>
          <w:rFonts w:cs="Arial" w:ascii="Arial" w:hAnsi="Arial"/>
          <w:sz w:val="26"/>
          <w:szCs w:val="26"/>
        </w:rPr>
        <w:t xml:space="preserve"> 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Se adjunta cartel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m.sygenero@aytojerez.es" TargetMode="External"/><Relationship Id="rId3" Type="http://schemas.openxmlformats.org/officeDocument/2006/relationships/hyperlink" Target="https://web.jerez.es/webs-municipales/igualdad-y-diversidad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LibreOffice/7.2.6.2$Windows_X86_64 LibreOffice_project/b0ec3a565991f7569a5a7f5d24fed7f52653d754</Application>
  <AppVersion>15.0000</AppVersion>
  <Pages>2</Pages>
  <Words>339</Words>
  <Characters>1735</Characters>
  <CharactersWithSpaces>2068</CharactersWithSpaces>
  <Paragraphs>7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2022-03-16T12:25:50Z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