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La alcaldesa presenta el cartel de la Feria del Caballo 2022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 </w:t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La obra ha sido </w:t>
      </w:r>
      <w:r>
        <w:rPr>
          <w:rFonts w:cs="Arial" w:ascii="Arial" w:hAnsi="Arial"/>
          <w:sz w:val="36"/>
          <w:szCs w:val="36"/>
        </w:rPr>
        <w:t xml:space="preserve">realizada por </w:t>
      </w:r>
      <w:r>
        <w:rPr>
          <w:rFonts w:cs="Arial" w:ascii="Arial" w:hAnsi="Arial"/>
          <w:sz w:val="36"/>
          <w:szCs w:val="36"/>
        </w:rPr>
        <w:t xml:space="preserve">Miriam Martín, del Departamento Municipal </w:t>
      </w:r>
      <w:r>
        <w:rPr>
          <w:rFonts w:cs="Arial" w:ascii="Arial" w:hAnsi="Arial"/>
          <w:sz w:val="36"/>
          <w:szCs w:val="36"/>
        </w:rPr>
        <w:t>de Imagen y Diseño</w:t>
      </w:r>
    </w:p>
    <w:p>
      <w:pPr>
        <w:pStyle w:val="Normal"/>
        <w:jc w:val="left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  <w:bookmarkStart w:id="0" w:name="__DdeLink__46_2162486309"/>
      <w:bookmarkStart w:id="1" w:name="__DdeLink__46_2162486309"/>
      <w:bookmarkEnd w:id="1"/>
    </w:p>
    <w:p>
      <w:pPr>
        <w:pStyle w:val="Normal"/>
        <w:spacing w:before="0" w:after="142"/>
        <w:jc w:val="left"/>
        <w:rPr>
          <w:sz w:val="36"/>
          <w:szCs w:val="36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</w:rPr>
        <w:t xml:space="preserve">Mamen Sánchez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</w:rPr>
        <w:t xml:space="preserve">ha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</w:rPr>
        <w:t xml:space="preserve">expresado su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</w:rPr>
        <w:t>conf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</w:rPr>
        <w:t>ianza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</w:rPr>
        <w:t xml:space="preserve"> en que "en el mes de mayo podamos brindar po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</w:rPr>
        <w:t xml:space="preserve">r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6"/>
          <w:szCs w:val="36"/>
        </w:rPr>
        <w:t>la paz, el bienestar de nuestras familias, la dignidad del empleo y la salud restablecida"</w:t>
      </w:r>
    </w:p>
    <w:p>
      <w:pPr>
        <w:pStyle w:val="Normal"/>
        <w:spacing w:before="0" w:after="142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24 de marzo de 2022.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La alcaldesa de Jerez, Mamen Sánchez, ha presentado en el Salón Noble del Ayuntamiento, el cartel de la Feria del Caballo 2022, obra de Míriam Martín del Gabinete de Imagen y Diseño. Esta obra muestra el protagonismo de la mujer vestida de flamenca, en una imagen alegre, viva y con la luz del ocaso que une la feria de día y la feria de noche.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La alcaldesa ha destacado que "la mujer sigue siendo protagonista de nuestra feria en una mezcla de colorido y de sobriedad en una presencia de puro arte, de esencia, de tradición y de modernidad. Y el caballo, siempre presente e inseparable en una feria que le homenajea cada año".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Mamen Sánchez ha destacado que "nuestra Feria, declarada de Interés Turístico Internacional, vuelve a demostrar a través de su cartel  la gran profesionalidad de la plantilla municipal. En esta ocasión es Míriam Martín la que demuestra el alto nivel estético de nuestro departamento de diseño".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La alcaldesa ha destacado la labor de la plantilla del un gabinete de diseño que ya está trabajando en la imagen corporativa del Museo de Lola Flores. 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Míriam Martín, que ha estado acompañada por el resto de componentes del Gabinete de Imagen y Diseño, ha subrayado que se ve "muy representada por la mujer que se siente fuerte y guapa al ponerse el traje. El cartel representa la esperanza y las ganas de Feria  que tenemos todos".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En la presentación del cartel han estado presentes Rubén Pérez Carvajal, delegado de Fiestas; Beatriz Vergara, directora de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noturismo  de González Byass, firma patrocinadora de la Feria del Caballo, y el director del Servicio de Fiestas, Pablo Montabes.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La alcaldesa ha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expresado su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conf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ianza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en que "en el mes de mayo podamos brindar po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r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la paz, por el bienestar de nuestras familias, por la dignidad del empleo y por la salud restablecida".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La Feria del Caballo 2022 se celebra del 7 al 14 de mayo en una Parque González Hontoria que va tomando forma de la ciudad efímera en la que se convierte tras dos años de suspensión por la pandemia.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Las estructuras de las casetas están instaladas, ha comenzado la renovación del albero, se convocaron los plazos oportunos para participar en el paseo de caballos o para la instalación de las atracciones feriales o puestos de restauración, entre otras gestiones, por lo que la Feria del Caballo de este año va recuperando lentamente la máxima normalidad posible. 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tbl>
      <w:tblPr>
        <w:tblW w:w="7653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Enlace de descarga de audio 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y fotografía:</w:t>
            </w:r>
          </w:p>
          <w:p>
            <w:pPr>
              <w:pStyle w:val="Contenidodelatabla"/>
              <w:widowControl w:val="false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widowControl w:val="false"/>
              <w:jc w:val="left"/>
              <w:rPr/>
            </w:pPr>
            <w:hyperlink r:id="rId3">
              <w:r>
                <w:rPr>
                  <w:rStyle w:val="EnlacedeInternet"/>
                  <w:rFonts w:ascii="Arial" w:hAnsi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212121"/>
                  <w:spacing w:val="0"/>
                  <w:sz w:val="22"/>
                  <w:szCs w:val="22"/>
                  <w:u w:val="none"/>
                </w:rPr>
                <w:t>https://ssweb.seap.minhap.es/almacen/descarga/envio/c4f24dece3791f8855260f7e7992f9769e6cf142</w:t>
              </w:r>
            </w:hyperlink>
          </w:p>
          <w:p>
            <w:pPr>
              <w:pStyle w:val="Contenidodelatabla"/>
              <w:widowControl w:val="false"/>
              <w:jc w:val="left"/>
              <w:rPr>
                <w:rStyle w:val="EnlacedeInternet"/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12121"/>
                <w:spacing w:val="0"/>
                <w:sz w:val="22"/>
                <w:szCs w:val="22"/>
                <w:u w:val="none"/>
              </w:rPr>
            </w:pPr>
            <w:r>
              <w:rPr/>
            </w:r>
          </w:p>
        </w:tc>
      </w:tr>
    </w:tbl>
    <w:p>
      <w:pPr>
        <w:pStyle w:val="Normal"/>
        <w:spacing w:before="0" w:after="142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overflowPunct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overflowPunct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>
    <w:name w:val="Default Paragraph Font"/>
    <w:qFormat/>
    <w:rPr/>
  </w:style>
  <w:style w:type="character" w:styleId="Fuentedeprrafopredeter1">
    <w:name w:val="Fuente de párrafo predeter.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9">
    <w:name w:val="Fuente de párrafo predeter.9"/>
    <w:qFormat/>
    <w:rPr/>
  </w:style>
  <w:style w:type="character" w:styleId="Fuentedeprrafopredeter8">
    <w:name w:val="Fuente de párrafo predeter.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7">
    <w:name w:val="Fuente de párrafo predeter.7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Open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OpenSymbol"/>
    </w:rPr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Fuentedeprrafopredeter6">
    <w:name w:val="Fuente de párrafo predeter.6"/>
    <w:qFormat/>
    <w:rPr/>
  </w:style>
  <w:style w:type="character" w:styleId="Fuentedeprrafopredeter4">
    <w:name w:val="Fuente de párrafo predeter.4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EncabezadoCar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>
    <w:name w:val="rojo"/>
    <w:basedOn w:val="Fuentedeprrafopredeter1"/>
    <w:qFormat/>
    <w:rPr/>
  </w:style>
  <w:style w:type="character" w:styleId="EnlacedeInternet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Qu">
    <w:name w:val="qu"/>
    <w:qFormat/>
    <w:rPr/>
  </w:style>
  <w:style w:type="character" w:styleId="Gd">
    <w:name w:val="gd"/>
    <w:qFormat/>
    <w:rPr/>
  </w:style>
  <w:style w:type="character" w:styleId="G3">
    <w:name w:val="g3"/>
    <w:qFormat/>
    <w:rPr/>
  </w:style>
  <w:style w:type="character" w:styleId="Hb">
    <w:name w:val="hb"/>
    <w:qFormat/>
    <w:rPr/>
  </w:style>
  <w:style w:type="character" w:styleId="G2">
    <w:name w:val="g2"/>
    <w:qFormat/>
    <w:rPr/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7">
    <w:name w:val="s7"/>
    <w:qFormat/>
    <w:rPr/>
  </w:style>
  <w:style w:type="character" w:styleId="Destaquemayor">
    <w:name w:val="Destaque mayor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Ins">
    <w:name w:val="ins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>
    <w:name w:val="WW-Destaque mayor"/>
    <w:qFormat/>
    <w:rPr>
      <w:b/>
      <w:bCs/>
    </w:rPr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Gmailuficommentbody">
    <w:name w:val="gmail-uficommentbody"/>
    <w:basedOn w:val="Fuentedeprrafopredeter2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Fuentedeprrafopredeter5">
    <w:name w:val="Fuente de párrafo predeter.5"/>
    <w:qFormat/>
    <w:rPr/>
  </w:style>
  <w:style w:type="character" w:styleId="Muydestacado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right="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>
    <w:name w:val="Párrafo de lista1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>
    <w:name w:val="Cuerp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1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>
    <w:name w:val="Encabezamiento izquierdo"/>
    <w:basedOn w:val="Normal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>
    <w:name w:val="Cuerpo 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>
    <w:name w:val="Sangría 2 de t. independiente1"/>
    <w:basedOn w:val="Normal"/>
    <w:qFormat/>
    <w:pPr>
      <w:ind w:left="360" w:right="0" w:hanging="0"/>
      <w:jc w:val="both"/>
    </w:pPr>
    <w:rPr>
      <w:bCs/>
      <w:sz w:val="28"/>
    </w:rPr>
  </w:style>
  <w:style w:type="paragraph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Asuntodelcomentario1">
    <w:name w:val="Asunto del comentario1"/>
    <w:basedOn w:val="Textocomentario1"/>
    <w:qFormat/>
    <w:pPr/>
    <w:rPr>
      <w:b/>
      <w:bCs/>
    </w:rPr>
  </w:style>
  <w:style w:type="paragraph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right="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c4f24dece3791f8855260f7e7992f9769e6cf142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Application>LibreOffice/7.1.7.2$Windows_X86_64 LibreOffice_project/c6a4e3954236145e2acb0b65f68614365aeee33f</Application>
  <AppVersion>15.0000</AppVersion>
  <Pages>2</Pages>
  <Words>474</Words>
  <Characters>2369</Characters>
  <CharactersWithSpaces>2837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2008-04-18T08:06:00Z</dcterms:created>
  <dc:creator>ADELIFL</dc:creator>
  <dc:description/>
  <dc:language>es-ES</dc:language>
  <cp:lastModifiedBy/>
  <cp:lastPrinted>2022-02-17T11:46:15Z</cp:lastPrinted>
  <dcterms:modified xsi:type="dcterms:W3CDTF">2022-03-24T13:35:22Z</dcterms:modified>
  <cp:revision>285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