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sz w:val="36"/>
          <w:szCs w:val="36"/>
        </w:rPr>
      </w:pPr>
      <w:r>
        <w:rPr>
          <w:rFonts w:eastAsia="Times New Roman" w:cs="Arial" w:ascii="Arial" w:hAnsi="Arial"/>
          <w:b/>
          <w:bCs w:val="false"/>
          <w:color w:val="00000A"/>
          <w:kern w:val="2"/>
          <w:sz w:val="36"/>
          <w:szCs w:val="36"/>
          <w:lang w:val="es-ES" w:eastAsia="zh-CN" w:bidi="ar-SA"/>
        </w:rPr>
        <w:t>El Ayuntamiento avanza en sus iniciativas encaminadas a restituir la Memoria Histórica y Democrática</w:t>
      </w:r>
    </w:p>
    <w:p>
      <w:pPr>
        <w:pStyle w:val="Normal"/>
        <w:rPr>
          <w:rFonts w:ascii="Arial" w:hAnsi="Arial" w:cs="Arial"/>
          <w:sz w:val="12"/>
          <w:szCs w:val="12"/>
        </w:rPr>
      </w:pPr>
      <w:r>
        <w:rPr>
          <w:rFonts w:cs="Arial" w:ascii="Arial" w:hAnsi="Arial"/>
          <w:sz w:val="12"/>
          <w:szCs w:val="12"/>
        </w:rPr>
      </w:r>
    </w:p>
    <w:p>
      <w:pPr>
        <w:pStyle w:val="Normal"/>
        <w:rPr>
          <w:sz w:val="36"/>
          <w:szCs w:val="36"/>
        </w:rPr>
      </w:pPr>
      <w:r>
        <w:rPr/>
      </w:r>
    </w:p>
    <w:p>
      <w:pPr>
        <w:pStyle w:val="Normal"/>
        <w:rPr>
          <w:sz w:val="32"/>
          <w:szCs w:val="32"/>
        </w:rPr>
      </w:pPr>
      <w:r>
        <w:rPr>
          <w:rFonts w:cs="Arial" w:ascii="Arial" w:hAnsi="Arial"/>
          <w:b w:val="false"/>
          <w:bCs w:val="false"/>
          <w:color w:val="000000" w:themeColor="text1"/>
          <w:sz w:val="32"/>
          <w:szCs w:val="32"/>
        </w:rPr>
        <w:t>El delegado de Cultura y el grupo de trabajo memorialista abordan en una nueva reunión los asuntos que se están tramitando</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shd w:val="clear" w:color="auto" w:fill="FFFFFF"/>
        <w:spacing w:before="0" w:afterAutospacing="1"/>
        <w:jc w:val="both"/>
        <w:rPr/>
      </w:pPr>
      <w:r>
        <w:rPr>
          <w:rFonts w:cs="Arial" w:ascii="Arial" w:hAnsi="Arial"/>
          <w:b/>
          <w:color w:val="000000" w:themeColor="text1"/>
          <w:szCs w:val="24"/>
        </w:rPr>
        <w:t>28</w:t>
      </w:r>
      <w:r>
        <w:rPr>
          <w:rFonts w:cs="Arial" w:ascii="Arial" w:hAnsi="Arial"/>
          <w:b/>
          <w:color w:val="000000" w:themeColor="text1"/>
          <w:szCs w:val="24"/>
        </w:rPr>
        <w:t xml:space="preserve"> de marzo de 2022. </w:t>
      </w:r>
      <w:r>
        <w:rPr>
          <w:rFonts w:cs="Arial" w:ascii="Arial" w:hAnsi="Arial"/>
          <w:b w:val="false"/>
          <w:bCs w:val="false"/>
          <w:color w:val="000000" w:themeColor="text1"/>
          <w:szCs w:val="24"/>
        </w:rPr>
        <w:t xml:space="preserve"> El delegado de Cultura, Francisco Camas, ha mantenido una reunión con los representantes de los sectores memorialistas, formado por distintas organizaciones, para avanzar sobre diversos temas en trámite, relacionados con las iniciativas que está desarrollando el Ayuntamiento </w:t>
      </w:r>
      <w:r>
        <w:rPr>
          <w:rFonts w:eastAsia="Trebuchet MS" w:cs="Arial" w:ascii="Arial" w:hAnsi="Arial"/>
          <w:b w:val="false"/>
          <w:bCs w:val="false"/>
          <w:color w:val="000000"/>
          <w:kern w:val="2"/>
          <w:sz w:val="24"/>
          <w:szCs w:val="24"/>
          <w:u w:val="none"/>
          <w:shd w:fill="auto" w:val="clear"/>
          <w:lang w:val="es-ES" w:eastAsia="zh-CN" w:bidi="ar-SA"/>
        </w:rPr>
        <w:t>en este sentido.</w:t>
      </w:r>
    </w:p>
    <w:p>
      <w:pPr>
        <w:pStyle w:val="Normal"/>
        <w:shd w:val="clear" w:color="auto" w:fill="FFFFFF"/>
        <w:spacing w:before="0" w:afterAutospacing="1"/>
        <w:jc w:val="both"/>
        <w:rPr/>
      </w:pPr>
      <w:r>
        <w:rPr>
          <w:rFonts w:cs="Arial" w:ascii="Arial" w:hAnsi="Arial"/>
          <w:b w:val="false"/>
          <w:bCs w:val="false"/>
          <w:color w:val="000000" w:themeColor="text1"/>
          <w:szCs w:val="24"/>
        </w:rPr>
        <w:t>Entre otros asuntos, se ha tratado sobre el monumento a las víctimas del franquismo y la dictadura, cuyo proyecto ya está diseñado y su tramitación administrativa muy avanzada. En este encuentro, el delegado ha señalado que “pronto se hará realidad el merecido homenaje a los cientos de jerezanos cuya vida fue arrebatada por los golpistas. Sus nombres se grabarán en este monumento para restituir y hacer que prevalezca su memoria”.</w:t>
      </w:r>
    </w:p>
    <w:p>
      <w:pPr>
        <w:pStyle w:val="Normal"/>
        <w:shd w:val="clear" w:color="auto" w:fill="FFFFFF"/>
        <w:spacing w:before="0" w:afterAutospacing="1"/>
        <w:jc w:val="both"/>
        <w:rPr/>
      </w:pPr>
      <w:r>
        <w:rPr>
          <w:rFonts w:cs="Arial" w:ascii="Arial" w:hAnsi="Arial"/>
          <w:b w:val="false"/>
          <w:bCs w:val="false"/>
          <w:color w:val="000000" w:themeColor="text1"/>
          <w:szCs w:val="24"/>
        </w:rPr>
        <w:t>Igualmente, Francisco Camas ha explicado que la colocación de las placas conmemorativas junto a los domicilios donde vivieron los jerezanos asesinados durante el golpe militar y la dictadura, continúa adelante y que en breve se instalará otra más. También ha avanzado que “en una próxima edición de estas placas se tendrá en cuenta el relevante papel de la mujer en los movimientos reivindicativos locales, dotando de más merecida presencia femenina en los homenajes a realizar”.  Igualmente, Francisco Camas ha resaltado que “cuando termine la colocación de todos estos hitos, se constituirá un Paseo de la Memoria,  sugiriéndose un recorrido para las personas interesadas y una visita ilustrativa guiada”.</w:t>
      </w:r>
    </w:p>
    <w:p>
      <w:pPr>
        <w:pStyle w:val="Normal"/>
        <w:shd w:val="clear" w:color="auto" w:fill="FFFFFF"/>
        <w:spacing w:before="0" w:afterAutospacing="1"/>
        <w:jc w:val="both"/>
        <w:rPr/>
      </w:pPr>
      <w:r>
        <w:rPr>
          <w:rFonts w:cs="Arial" w:ascii="Arial" w:hAnsi="Arial"/>
          <w:b w:val="false"/>
          <w:bCs w:val="false"/>
          <w:color w:val="000000" w:themeColor="text1"/>
          <w:szCs w:val="24"/>
        </w:rPr>
        <w:t>Por la parte municipal, también se ha dado cuenta de que se han establecido los primeros contactos con la Delegación de Educación para llevar a los centros docentes conferencias sobre Memoria Histórica y Democrática. Asimismo, se ha informado sobre la próxima reanudación del ciclo de programas sobre Memoria Histórica y Democrática dentro de la programación de Onda Jerez.</w:t>
      </w:r>
    </w:p>
    <w:p>
      <w:pPr>
        <w:pStyle w:val="Normal"/>
        <w:shd w:val="clear" w:color="auto" w:fill="FFFFFF"/>
        <w:spacing w:before="0" w:afterAutospacing="1"/>
        <w:jc w:val="both"/>
        <w:rPr/>
      </w:pPr>
      <w:r>
        <w:rPr>
          <w:rFonts w:cs="Arial" w:ascii="Arial" w:hAnsi="Arial"/>
          <w:b w:val="false"/>
          <w:bCs w:val="false"/>
          <w:color w:val="000000" w:themeColor="text1"/>
          <w:szCs w:val="24"/>
        </w:rPr>
        <w:t>Igualmente, en esta reunión se ha informado sobre el catálogo que se está realizando de vestigios del franquismo y la dictadura en Jerez, discordantes con la Ley de Memoria Histórica de Andalucía. Se trata de un compendio con documentación gráfica que servirá de pauta para futuros trabajos de la Oficina Municipal de la Memoria Democrática.</w:t>
      </w:r>
    </w:p>
    <w:p>
      <w:pPr>
        <w:pStyle w:val="Normal"/>
        <w:shd w:val="clear" w:color="auto" w:fill="FFFFFF"/>
        <w:spacing w:before="0" w:afterAutospacing="1"/>
        <w:jc w:val="both"/>
        <w:rPr/>
      </w:pPr>
      <w:r>
        <w:rPr>
          <w:rFonts w:cs="Arial" w:ascii="Arial" w:hAnsi="Arial"/>
          <w:b w:val="false"/>
          <w:bCs w:val="false"/>
          <w:color w:val="000000" w:themeColor="text1"/>
          <w:szCs w:val="24"/>
        </w:rPr>
        <w:t>Hay que añadir también que la Asociación de Familiares y Amigos por la Recuperación de la Memoria Histórica, en colaboración con la Diputación de Cádiz el Ayuntamiento de Jerez y la UCA, trabajan conjuntamente para llevar a cabo sondeos por georradar en Torremelgarejo, donde en la Casa de Postas, según toda la documental recabada, pudieran hallarse restos de represaliados del  franquismo. Del mismo modo, se han recogido propuestas sobre próximas Jornadas de Memoria y proyecciones.</w:t>
      </w:r>
    </w:p>
    <w:p>
      <w:pPr>
        <w:pStyle w:val="Normal"/>
        <w:shd w:val="clear" w:color="auto" w:fill="FFFFFF"/>
        <w:spacing w:before="0" w:afterAutospacing="1"/>
        <w:jc w:val="both"/>
        <w:rPr/>
      </w:pPr>
      <w:r>
        <w:rPr>
          <w:rFonts w:cs="Arial" w:ascii="Arial" w:hAnsi="Arial"/>
          <w:b w:val="false"/>
          <w:bCs w:val="false"/>
          <w:color w:val="000000" w:themeColor="text1"/>
          <w:szCs w:val="24"/>
        </w:rPr>
        <w:t xml:space="preserve">Han estado presentes en esta reunión con el delegado de Cultura, Pedro Alemán por UGT, Jesús Palomo como representante del PSOE, Pepe Ruiz Mata y Domingo Pedro por IU, y Amaro de la Calle, </w:t>
      </w:r>
      <w:r>
        <w:rPr>
          <w:rFonts w:eastAsia="Times New Roman" w:cs="Arial" w:ascii="Arial" w:hAnsi="Arial"/>
          <w:b w:val="false"/>
          <w:bCs w:val="false"/>
          <w:i w:val="false"/>
          <w:caps w:val="false"/>
          <w:smallCaps w:val="false"/>
          <w:color w:val="000000" w:themeColor="text1"/>
          <w:spacing w:val="0"/>
          <w:kern w:val="2"/>
          <w:sz w:val="24"/>
          <w:szCs w:val="24"/>
          <w:lang w:val="es-ES" w:eastAsia="zh-CN" w:bidi="ar-SA"/>
        </w:rPr>
        <w:t>presidente de la Asociación de Familiares y Amigos por la Recuperación de la Memoria Histórica de Jerez y la Comarca.</w:t>
      </w:r>
    </w:p>
    <w:p>
      <w:pPr>
        <w:pStyle w:val="Normal"/>
        <w:shd w:val="clear" w:color="auto" w:fill="FFFFFF"/>
        <w:spacing w:before="0" w:afterAutospacing="1"/>
        <w:jc w:val="both"/>
        <w:rPr>
          <w:rFonts w:ascii="Arial" w:hAnsi="Arial" w:eastAsia="Times New Roman" w:cs="Arial"/>
          <w:b w:val="false"/>
          <w:b w:val="false"/>
          <w:bCs w:val="false"/>
          <w:color w:val="000000" w:themeColor="text1"/>
          <w:kern w:val="2"/>
          <w:sz w:val="24"/>
          <w:szCs w:val="24"/>
          <w:lang w:val="es-ES" w:eastAsia="zh-CN" w:bidi="ar-SA"/>
        </w:rPr>
      </w:pPr>
      <w:r>
        <w:rPr>
          <w:rFonts w:eastAsia="Times New Roman" w:cs="Arial" w:ascii="Arial" w:hAnsi="Arial"/>
          <w:b w:val="false"/>
          <w:bCs w:val="false"/>
          <w:color w:val="000000" w:themeColor="text1"/>
          <w:kern w:val="2"/>
          <w:sz w:val="24"/>
          <w:szCs w:val="24"/>
          <w:lang w:val="es-ES" w:eastAsia="zh-CN" w:bidi="ar-SA"/>
        </w:rPr>
      </w:r>
    </w:p>
    <w:tbl>
      <w:tblPr>
        <w:tblW w:w="7689" w:type="dxa"/>
        <w:jc w:val="left"/>
        <w:tblInd w:w="56" w:type="dxa"/>
        <w:tblLayout w:type="fixed"/>
        <w:tblCellMar>
          <w:top w:w="55" w:type="dxa"/>
          <w:left w:w="55" w:type="dxa"/>
          <w:bottom w:w="55" w:type="dxa"/>
          <w:right w:w="55" w:type="dxa"/>
        </w:tblCellMar>
      </w:tblPr>
      <w:tblGrid>
        <w:gridCol w:w="7689"/>
      </w:tblGrid>
      <w:tr>
        <w:trPr/>
        <w:tc>
          <w:tcPr>
            <w:tcW w:w="7689" w:type="dxa"/>
            <w:tcBorders>
              <w:top w:val="single" w:sz="2" w:space="0" w:color="000000"/>
              <w:left w:val="single" w:sz="2" w:space="0" w:color="000000"/>
              <w:right w:val="single" w:sz="2" w:space="0" w:color="000000"/>
            </w:tcBorders>
          </w:tcPr>
          <w:p>
            <w:pPr>
              <w:pStyle w:val="Contenidodelatabla"/>
              <w:widowControl w:val="false"/>
              <w:jc w:val="left"/>
              <w:rPr>
                <w:i/>
                <w:i/>
                <w:iCs/>
              </w:rPr>
            </w:pPr>
            <w:r>
              <w:rPr>
                <w:rFonts w:cs="Arial" w:ascii="Arial" w:hAnsi="Arial"/>
                <w:i/>
                <w:iCs/>
                <w:sz w:val="21"/>
                <w:szCs w:val="21"/>
              </w:rPr>
              <w:t>Se adjunta</w:t>
            </w:r>
            <w:r>
              <w:rPr>
                <w:rFonts w:eastAsia="Times New Roman" w:cs="Arial" w:ascii="Arial" w:hAnsi="Arial"/>
                <w:i/>
                <w:iCs/>
                <w:color w:val="auto"/>
                <w:kern w:val="2"/>
                <w:sz w:val="21"/>
                <w:szCs w:val="21"/>
                <w:lang w:val="es-ES" w:eastAsia="zh-CN" w:bidi="ar-SA"/>
              </w:rPr>
              <w:t xml:space="preserve"> fotografía</w:t>
            </w:r>
          </w:p>
        </w:tc>
      </w:tr>
    </w:tbl>
    <w:p>
      <w:pPr>
        <w:pStyle w:val="Cuerpodetexto"/>
        <w:shd w:val="clear" w:color="auto" w:fill="FFFFFF"/>
        <w:spacing w:lineRule="auto" w:line="240" w:before="0" w:after="140"/>
        <w:jc w:val="both"/>
        <w:rPr>
          <w:rFonts w:ascii="Arial" w:hAnsi="Arial" w:cs="Arial"/>
        </w:rPr>
      </w:pPr>
      <w:r>
        <w:rPr>
          <w:rFonts w:cs="Arial" w:ascii="Arial" w:hAnsi="Arial"/>
        </w:rPr>
      </w:r>
    </w:p>
    <w:p>
      <w:pPr>
        <w:pStyle w:val="Normal"/>
        <w:shd w:val="clear" w:color="auto" w:fill="FFFFFF"/>
        <w:spacing w:before="0" w:afterAutospacing="1"/>
        <w:jc w:val="both"/>
        <w:rPr>
          <w:rFonts w:ascii="Arial" w:hAnsi="Arial" w:cs="Arial"/>
          <w:color w:val="auto"/>
          <w:szCs w:val="24"/>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00000A"/>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spacing w:before="200" w:after="0"/>
      <w:outlineLvl w:val="1"/>
    </w:pPr>
    <w:rPr>
      <w:rFonts w:ascii="Liberation Serif" w:hAnsi="Liberation Serif" w:eastAsia="Segoe UI"/>
      <w:b/>
      <w:bCs/>
      <w:kern w:val="0"/>
      <w:sz w:val="36"/>
      <w:szCs w:val="36"/>
      <w:lang w:eastAsia="es-ES"/>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spacing w:before="120" w:after="60"/>
      <w:outlineLvl w:val="4"/>
    </w:pPr>
    <w:rPr>
      <w:rFonts w:ascii="Liberation Serif" w:hAnsi="Liberation Serif" w:eastAsia="SimSun" w:cs="Times New Roman"/>
      <w:b/>
      <w:bCs/>
      <w:kern w:val="0"/>
      <w:lang w:eastAsia="es-ES"/>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5a3f15"/>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00000A"/>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Application>LibreOffice/7.1.7.2$Windows_X86_64 LibreOffice_project/c6a4e3954236145e2acb0b65f68614365aeee33f</Application>
  <AppVersion>15.0000</AppVersion>
  <Pages>2</Pages>
  <Words>503</Words>
  <Characters>2705</Characters>
  <CharactersWithSpaces>3202</CharactersWithSpaces>
  <Paragraphs>10</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2021-09-06T08:36:00Z</dcterms:created>
  <dc:creator>ADELIFL</dc:creator>
  <dc:description/>
  <dc:language>es-ES</dc:language>
  <cp:lastModifiedBy/>
  <cp:lastPrinted>1995-11-21T16:41:00Z</cp:lastPrinted>
  <dcterms:modified xsi:type="dcterms:W3CDTF">2022-03-25T14:20:24Z</dcterms:modified>
  <cp:revision>80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