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73C3" w:rsidRPr="00A873C3" w:rsidRDefault="00A873C3">
      <w:pPr>
        <w:rPr>
          <w:rFonts w:ascii="Arial" w:hAnsi="Arial" w:cs="Arial"/>
          <w:b/>
          <w:sz w:val="28"/>
          <w:szCs w:val="36"/>
          <w:u w:val="single"/>
        </w:rPr>
      </w:pPr>
      <w:r w:rsidRPr="00A873C3">
        <w:rPr>
          <w:rFonts w:ascii="Arial" w:hAnsi="Arial" w:cs="Arial"/>
          <w:b/>
          <w:sz w:val="28"/>
          <w:szCs w:val="36"/>
          <w:u w:val="single"/>
        </w:rPr>
        <w:t>FOTONOTICIA</w:t>
      </w:r>
    </w:p>
    <w:p w:rsidR="00A873C3" w:rsidRDefault="00A873C3">
      <w:pPr>
        <w:rPr>
          <w:rFonts w:ascii="Arial" w:hAnsi="Arial" w:cs="Arial"/>
          <w:b/>
          <w:sz w:val="36"/>
          <w:szCs w:val="36"/>
        </w:rPr>
      </w:pPr>
    </w:p>
    <w:p w:rsidR="00055ADD" w:rsidRDefault="00A873C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Movilidad y Autoescuelas visitan las instalaciones de exámenes teóricos y pistas  para estudiar las necesidades de mejora</w:t>
      </w:r>
    </w:p>
    <w:p w:rsidR="00055ADD" w:rsidRDefault="00055ADD">
      <w:pPr>
        <w:rPr>
          <w:rFonts w:ascii="Arial" w:hAnsi="Arial" w:cs="Arial"/>
          <w:sz w:val="32"/>
          <w:szCs w:val="32"/>
        </w:rPr>
      </w:pPr>
    </w:p>
    <w:p w:rsidR="00055ADD" w:rsidRDefault="00A873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Rubén Pérez Carvajal y Antonio Herrera </w:t>
      </w:r>
      <w:proofErr w:type="spellStart"/>
      <w:r>
        <w:rPr>
          <w:rFonts w:ascii="Arial" w:hAnsi="Arial" w:cs="Arial"/>
          <w:sz w:val="32"/>
          <w:szCs w:val="32"/>
        </w:rPr>
        <w:t>Marrufo</w:t>
      </w:r>
      <w:proofErr w:type="spellEnd"/>
      <w:r>
        <w:rPr>
          <w:rFonts w:ascii="Arial" w:hAnsi="Arial" w:cs="Arial"/>
          <w:sz w:val="32"/>
          <w:szCs w:val="32"/>
        </w:rPr>
        <w:t xml:space="preserve"> destacan la colaboración fluida que existe entre Ayuntamiento y </w:t>
      </w:r>
      <w:proofErr w:type="spellStart"/>
      <w:r>
        <w:rPr>
          <w:rFonts w:ascii="Arial" w:hAnsi="Arial" w:cs="Arial"/>
          <w:sz w:val="32"/>
          <w:szCs w:val="32"/>
        </w:rPr>
        <w:t>Acaez</w:t>
      </w:r>
      <w:proofErr w:type="spellEnd"/>
    </w:p>
    <w:p w:rsidR="00055ADD" w:rsidRDefault="00055ADD">
      <w:pPr>
        <w:rPr>
          <w:rFonts w:ascii="Arial" w:hAnsi="Arial" w:cs="Arial"/>
          <w:sz w:val="32"/>
          <w:szCs w:val="32"/>
        </w:rPr>
      </w:pPr>
      <w:bookmarkStart w:id="0" w:name="__DdeLink__46_2162486309"/>
      <w:bookmarkEnd w:id="0"/>
    </w:p>
    <w:p w:rsidR="00055ADD" w:rsidRDefault="00A873C3">
      <w:pPr>
        <w:spacing w:after="142"/>
        <w:jc w:val="both"/>
      </w:pPr>
      <w:r>
        <w:rPr>
          <w:rFonts w:ascii="Arial" w:hAnsi="Arial" w:cs="Arial"/>
          <w:b/>
          <w:bCs/>
          <w:color w:val="000000"/>
          <w:szCs w:val="24"/>
        </w:rPr>
        <w:t>29</w:t>
      </w:r>
      <w:r>
        <w:rPr>
          <w:rFonts w:ascii="Arial" w:hAnsi="Arial" w:cs="Arial"/>
          <w:b/>
          <w:bCs/>
          <w:color w:val="000000"/>
          <w:szCs w:val="24"/>
        </w:rPr>
        <w:t xml:space="preserve"> de marzo de 2022. </w:t>
      </w:r>
      <w:r>
        <w:rPr>
          <w:rFonts w:ascii="Arial" w:hAnsi="Arial" w:cs="Arial"/>
          <w:bCs/>
          <w:color w:val="000000"/>
          <w:szCs w:val="24"/>
        </w:rPr>
        <w:t xml:space="preserve">El delegado de Movilidad, Rubén Pérez Carvajal, ha visitado el Centro Comarcal de Exámenes y Prácticas de Conducir, junto a la junta directiva de la Asociación Provincial de Autoescuelas </w:t>
      </w:r>
      <w:proofErr w:type="spellStart"/>
      <w:r>
        <w:rPr>
          <w:rFonts w:ascii="Arial" w:hAnsi="Arial" w:cs="Arial"/>
          <w:bCs/>
          <w:color w:val="000000"/>
          <w:szCs w:val="24"/>
        </w:rPr>
        <w:t>Acaez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, que preside Antonio Herrera </w:t>
      </w:r>
      <w:proofErr w:type="spellStart"/>
      <w:r>
        <w:rPr>
          <w:rFonts w:ascii="Arial" w:hAnsi="Arial" w:cs="Arial"/>
          <w:bCs/>
          <w:color w:val="000000"/>
          <w:szCs w:val="24"/>
        </w:rPr>
        <w:t>Marrufo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. </w:t>
      </w:r>
    </w:p>
    <w:p w:rsidR="00055ADD" w:rsidRDefault="00A873C3">
      <w:pPr>
        <w:spacing w:after="142"/>
        <w:jc w:val="both"/>
      </w:pPr>
      <w:r>
        <w:rPr>
          <w:rFonts w:ascii="Arial" w:hAnsi="Arial" w:cs="Arial"/>
          <w:bCs/>
          <w:color w:val="000000"/>
          <w:szCs w:val="24"/>
        </w:rPr>
        <w:t>Rubén</w:t>
      </w:r>
      <w:r>
        <w:rPr>
          <w:rFonts w:ascii="Arial" w:hAnsi="Arial" w:cs="Arial"/>
          <w:bCs/>
          <w:color w:val="000000"/>
          <w:szCs w:val="24"/>
        </w:rPr>
        <w:t xml:space="preserve"> Pérez ha señalado que el Ayuntamiento "mantiene un contacto frecuente con el sector de las autoescuelas a través de </w:t>
      </w:r>
      <w:proofErr w:type="spellStart"/>
      <w:r>
        <w:rPr>
          <w:rFonts w:ascii="Arial" w:hAnsi="Arial" w:cs="Arial"/>
          <w:bCs/>
          <w:color w:val="000000"/>
          <w:szCs w:val="24"/>
        </w:rPr>
        <w:t>Acaez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y hemos estado realizando una visita a estas instalaciones donde se practican los exámenes. Hemos estado analizando junto a ellos asp</w:t>
      </w:r>
      <w:r>
        <w:rPr>
          <w:rFonts w:ascii="Arial" w:hAnsi="Arial" w:cs="Arial"/>
          <w:bCs/>
          <w:color w:val="000000"/>
          <w:szCs w:val="24"/>
        </w:rPr>
        <w:t>ectos muy técnicos en cuanto a las pruebas que se hacen tanto con motos como con camiones. Estamos dispuestos a mejorar y a paliar esos defectos que con el paso del tiempo suelen surgir porque este Gobierno escucha y responde".</w:t>
      </w:r>
    </w:p>
    <w:p w:rsidR="00055ADD" w:rsidRDefault="00A873C3">
      <w:pPr>
        <w:spacing w:after="142"/>
        <w:jc w:val="both"/>
      </w:pPr>
      <w:r>
        <w:rPr>
          <w:rFonts w:ascii="Arial" w:hAnsi="Arial" w:cs="Arial"/>
          <w:bCs/>
          <w:color w:val="000000"/>
          <w:szCs w:val="24"/>
        </w:rPr>
        <w:t xml:space="preserve">Antonio Herrera </w:t>
      </w:r>
      <w:proofErr w:type="spellStart"/>
      <w:r>
        <w:rPr>
          <w:rFonts w:ascii="Arial" w:hAnsi="Arial" w:cs="Arial"/>
          <w:bCs/>
          <w:color w:val="000000"/>
          <w:szCs w:val="24"/>
        </w:rPr>
        <w:t>Marrufo</w:t>
      </w:r>
      <w:proofErr w:type="spellEnd"/>
      <w:r>
        <w:rPr>
          <w:rFonts w:ascii="Arial" w:hAnsi="Arial" w:cs="Arial"/>
          <w:bCs/>
          <w:color w:val="000000"/>
          <w:szCs w:val="24"/>
        </w:rPr>
        <w:t xml:space="preserve"> ha s</w:t>
      </w:r>
      <w:r>
        <w:rPr>
          <w:rFonts w:ascii="Arial" w:hAnsi="Arial" w:cs="Arial"/>
          <w:bCs/>
          <w:color w:val="000000"/>
          <w:szCs w:val="24"/>
        </w:rPr>
        <w:t>eñalado que "llevamos tiempo dialogando con el Ayuntamiento por unas deficiencias que hay que subsanar</w:t>
      </w:r>
      <w:r>
        <w:rPr>
          <w:rFonts w:ascii="Arial" w:hAnsi="Arial" w:cs="Arial"/>
          <w:bCs/>
          <w:color w:val="000000"/>
          <w:szCs w:val="24"/>
        </w:rPr>
        <w:t xml:space="preserve"> y agradecemos la disponibilidad que siempre ha tenido con las autoescuelas de Jerez".</w:t>
      </w:r>
      <w:bookmarkStart w:id="1" w:name="_GoBack"/>
      <w:bookmarkEnd w:id="1"/>
    </w:p>
    <w:p w:rsidR="00055ADD" w:rsidRDefault="00A873C3">
      <w:pPr>
        <w:spacing w:after="142"/>
        <w:jc w:val="both"/>
      </w:pPr>
      <w:r>
        <w:rPr>
          <w:rFonts w:ascii="Arial" w:hAnsi="Arial" w:cs="Arial"/>
          <w:bCs/>
          <w:color w:val="000000"/>
          <w:szCs w:val="24"/>
        </w:rPr>
        <w:t>Ambas p</w:t>
      </w:r>
      <w:r>
        <w:rPr>
          <w:rFonts w:ascii="Arial" w:hAnsi="Arial" w:cs="Arial"/>
          <w:bCs/>
          <w:color w:val="000000"/>
          <w:szCs w:val="24"/>
        </w:rPr>
        <w:t xml:space="preserve">artes han repasado áreas específicas de las pistas que han sufrido el desgaste propio del uso continuado que hacen de estas instalaciones las autoescuelas tanto para clases como para exámenes.   </w:t>
      </w:r>
    </w:p>
    <w:p w:rsidR="00055ADD" w:rsidRDefault="00055ADD">
      <w:pPr>
        <w:spacing w:after="142"/>
        <w:jc w:val="both"/>
        <w:rPr>
          <w:rFonts w:ascii="Arial" w:hAnsi="Arial" w:cs="Arial"/>
          <w:bCs/>
          <w:color w:val="000000"/>
          <w:szCs w:val="24"/>
        </w:rPr>
      </w:pPr>
    </w:p>
    <w:tbl>
      <w:tblPr>
        <w:tblW w:w="765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3"/>
      </w:tblGrid>
      <w:tr w:rsidR="00055ADD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ADD" w:rsidRDefault="00A873C3">
            <w:pPr>
              <w:pStyle w:val="Contenidodelatabla"/>
              <w:widowControl w:val="0"/>
              <w:rPr>
                <w:rFonts w:ascii="Liberation Serif" w:hAnsi="Liberation Serif"/>
                <w:color w:val="000000"/>
                <w:szCs w:val="24"/>
              </w:rPr>
            </w:pPr>
            <w:r>
              <w:rPr>
                <w:rFonts w:ascii="Liberation Serif" w:hAnsi="Liberation Serif"/>
                <w:color w:val="000000"/>
                <w:szCs w:val="24"/>
              </w:rPr>
              <w:t>Enlace descarga de audio</w:t>
            </w:r>
          </w:p>
          <w:p w:rsidR="00055ADD" w:rsidRDefault="00A873C3">
            <w:pPr>
              <w:pStyle w:val="Contenidodelatabla"/>
              <w:widowControl w:val="0"/>
              <w:rPr>
                <w:rFonts w:ascii="Liberation Serif" w:hAnsi="Liberation Serif"/>
                <w:color w:val="000000"/>
                <w:szCs w:val="24"/>
              </w:rPr>
            </w:pPr>
            <w:hyperlink r:id="rId6">
              <w:r>
                <w:rPr>
                  <w:rStyle w:val="EnlacedeInternet"/>
                  <w:rFonts w:ascii="Liberation Serif" w:hAnsi="Liberation Serif"/>
                  <w:color w:val="000000"/>
                  <w:szCs w:val="24"/>
                  <w:u w:val="none"/>
                </w:rPr>
                <w:t>https://www.transfernow.net/dl/20220325TPQjZow7</w:t>
              </w:r>
            </w:hyperlink>
          </w:p>
        </w:tc>
      </w:tr>
      <w:tr w:rsidR="00055ADD"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ADD" w:rsidRDefault="00A873C3">
            <w:pPr>
              <w:pStyle w:val="Contenidodelatabla"/>
              <w:widowControl w:val="0"/>
              <w:rPr>
                <w:rFonts w:ascii="Liberation Serif" w:hAnsi="Liberation Serif"/>
                <w:color w:val="000000"/>
                <w:szCs w:val="24"/>
              </w:rPr>
            </w:pPr>
            <w:r>
              <w:rPr>
                <w:rFonts w:ascii="Liberation Serif" w:hAnsi="Liberation Serif"/>
                <w:color w:val="000000"/>
                <w:szCs w:val="24"/>
              </w:rPr>
              <w:t>Se adjunta fotografía</w:t>
            </w:r>
          </w:p>
        </w:tc>
      </w:tr>
    </w:tbl>
    <w:p w:rsidR="00055ADD" w:rsidRDefault="00055ADD">
      <w:pPr>
        <w:spacing w:after="142"/>
        <w:jc w:val="both"/>
      </w:pPr>
    </w:p>
    <w:sectPr w:rsidR="00055ADD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73C3">
      <w:r>
        <w:separator/>
      </w:r>
    </w:p>
  </w:endnote>
  <w:endnote w:type="continuationSeparator" w:id="0">
    <w:p w:rsidR="00000000" w:rsidRDefault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ADD" w:rsidRDefault="00055ADD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873C3">
      <w:r>
        <w:separator/>
      </w:r>
    </w:p>
  </w:footnote>
  <w:footnote w:type="continuationSeparator" w:id="0">
    <w:p w:rsidR="00000000" w:rsidRDefault="00A87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ADD" w:rsidRDefault="00A873C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DD"/>
    <w:rsid w:val="00055ADD"/>
    <w:rsid w:val="00A8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3544A-5148-438D-A576-FCC7B7BA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rPr>
      <w:color w:val="0563C1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nsfernow.net/dl/20220325TPQjZow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291</cp:revision>
  <cp:lastPrinted>2022-02-17T11:46:00Z</cp:lastPrinted>
  <dcterms:created xsi:type="dcterms:W3CDTF">2008-04-18T08:06:00Z</dcterms:created>
  <dcterms:modified xsi:type="dcterms:W3CDTF">2022-03-29T10:52:00Z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