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La muestra ‘Mujeres Sabias’ llega a Jerez para poner en valor la participación y el aprendizaje en la edad madura 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31 de marzo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Ayuntamiento de Jerez colabora con la Escuela de Idiomas para traer a la ciudad la muestra ‘Mujeres Sabias’, una exposición cedida por el Ministerio de Igualdad que puede visitarse hasta el próximo 7 de abril en la Casa de las Mujeres. Las fotografías que conforman esta exposición proceden de los trabajos presentados al concurso fotográfico online fotoconcursoinmujer.com. La delegada de Igualdad y Diversidad, Ana Hérica Ramos, junto a la directora de la Escuela de Idiomas, Francisca Fernández de Córdoba, inauguraba ayer esta propuesta, conformada por un conjunto de fotografías que visibilizan esa inquietud e ilusión de las mujeres maduras por mantenerse plenamente activas y  en permanente adaptación a los cambios provocados por la edad.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Esta muestra pone de manifiesto la importancia de la participación ciudadana y de las nuevas tecnologías, al servicio de la visibilización de las mujeres. </w:t>
      </w:r>
      <w:r>
        <w:rPr>
          <w:rFonts w:ascii="Arial" w:hAnsi="Arial"/>
          <w:sz w:val="24"/>
          <w:szCs w:val="24"/>
        </w:rPr>
        <w:t>Con esta exposición se pretende sensibilizar sobre el papel activo que, dentro del ámbito económico social y cultural, las mujeres mayores de 60 años desempeñan en la sociedad actual y propiciar la autoestima de este grupo social y la solidaridad intergenerac</w:t>
      </w:r>
      <w:r>
        <w:rPr>
          <w:rFonts w:ascii="Arial" w:hAnsi="Arial"/>
          <w:sz w:val="26"/>
          <w:szCs w:val="26"/>
        </w:rPr>
        <w:t>ional. La exposición se compone de un total de 26 fotografías.</w:t>
      </w:r>
    </w:p>
    <w:p>
      <w:pPr>
        <w:pStyle w:val="Normal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adjuntan fotografías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LibreOffice/7.1.7.2$Windows_X86_64 LibreOffice_project/c6a4e3954236145e2acb0b65f68614365aeee33f</Application>
  <AppVersion>15.0000</AppVersion>
  <Pages>1</Pages>
  <Words>219</Words>
  <Characters>1178</Characters>
  <CharactersWithSpaces>1394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2022-03-31T13:12:02Z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