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La alcaldesa anuncia que la renovación de las pistas de atletismo del anexo a Chapín se iniciará a finales de mayo</w:t>
      </w:r>
    </w:p>
    <w:p>
      <w:pPr>
        <w:pStyle w:val="Normal"/>
        <w:rPr>
          <w:rFonts w:ascii="Arial" w:hAnsi="Arial" w:cs="Arial"/>
          <w:b/>
          <w:b/>
          <w:sz w:val="36"/>
          <w:szCs w:val="36"/>
        </w:rPr>
      </w:pPr>
      <w:r>
        <w:rPr>
          <w:rFonts w:cs="Arial" w:ascii="Arial" w:hAnsi="Arial"/>
          <w:b/>
          <w:sz w:val="36"/>
          <w:szCs w:val="36"/>
        </w:rPr>
      </w:r>
    </w:p>
    <w:p>
      <w:pPr>
        <w:pStyle w:val="Cuerpodetexto"/>
        <w:spacing w:lineRule="auto" w:line="240" w:before="0" w:after="0"/>
        <w:jc w:val="both"/>
        <w:textAlignment w:val="baseline"/>
        <w:rPr>
          <w:rFonts w:ascii="Arial" w:hAnsi="Arial" w:cs="Arial"/>
          <w:sz w:val="30"/>
          <w:szCs w:val="30"/>
        </w:rPr>
      </w:pPr>
      <w:r>
        <w:rPr>
          <w:rFonts w:cs="Arial" w:ascii="Arial" w:hAnsi="Arial"/>
          <w:sz w:val="30"/>
          <w:szCs w:val="30"/>
        </w:rPr>
        <w:t xml:space="preserve">Mamen Sánchez ha visitado la instalación con motivo de la adjudicación de la obra a Mondo Ibérica por un importe de 299.473 euros y un plazo de ejecución de </w:t>
      </w:r>
      <w:r>
        <w:rPr>
          <w:rFonts w:cs="Arial" w:ascii="Arial" w:hAnsi="Arial"/>
          <w:sz w:val="30"/>
          <w:szCs w:val="30"/>
        </w:rPr>
        <w:t>tres</w:t>
      </w:r>
      <w:r>
        <w:rPr>
          <w:rFonts w:cs="Arial" w:ascii="Arial" w:hAnsi="Arial"/>
          <w:sz w:val="30"/>
          <w:szCs w:val="30"/>
        </w:rPr>
        <w:t xml:space="preserve"> meses</w:t>
      </w:r>
    </w:p>
    <w:p>
      <w:pPr>
        <w:pStyle w:val="Cuerpodetexto"/>
        <w:spacing w:lineRule="auto" w:line="240" w:before="0" w:after="0"/>
        <w:jc w:val="both"/>
        <w:textAlignment w:val="baseline"/>
        <w:rPr>
          <w:rFonts w:ascii="Arial" w:hAnsi="Arial" w:cs="Arial"/>
          <w:sz w:val="30"/>
          <w:szCs w:val="30"/>
        </w:rPr>
      </w:pPr>
      <w:r>
        <w:rPr>
          <w:rFonts w:cs="Arial" w:ascii="Arial" w:hAnsi="Arial"/>
          <w:sz w:val="30"/>
          <w:szCs w:val="30"/>
        </w:rPr>
      </w:r>
    </w:p>
    <w:p>
      <w:pPr>
        <w:pStyle w:val="Cuerpodetexto"/>
        <w:spacing w:lineRule="auto" w:line="240" w:before="0" w:after="0"/>
        <w:jc w:val="both"/>
        <w:textAlignment w:val="baseline"/>
        <w:rPr>
          <w:rFonts w:ascii="Arial" w:hAnsi="Arial" w:cs="Arial"/>
          <w:sz w:val="30"/>
          <w:szCs w:val="30"/>
        </w:rPr>
      </w:pPr>
      <w:r>
        <w:rPr>
          <w:rFonts w:cs="Arial" w:ascii="Arial" w:hAnsi="Arial"/>
          <w:color w:val="000000" w:themeColor="text1"/>
          <w:sz w:val="30"/>
          <w:szCs w:val="30"/>
        </w:rPr>
        <w:t xml:space="preserve">Se trata de una nueva actuación en instalaciones públicas deportivas cofinanciada por </w:t>
      </w:r>
      <w:r>
        <w:rPr>
          <w:rStyle w:val="Destaquemayor"/>
          <w:rFonts w:cs="Segoe UI;Segoe WP" w:ascii="Arial" w:hAnsi="Arial"/>
          <w:b w:val="false"/>
          <w:color w:val="000000" w:themeColor="text1"/>
          <w:sz w:val="30"/>
          <w:szCs w:val="30"/>
        </w:rPr>
        <w:t xml:space="preserve">el Fondo Europeo de Desarrollo Regional en el marco del Programa Operativo Plurirregional FEDER dentro de </w:t>
      </w:r>
      <w:r>
        <w:rPr>
          <w:rStyle w:val="Destaquemayor"/>
          <w:rFonts w:cs="Segoe UI;Segoe WP" w:ascii="Arial" w:hAnsi="Arial"/>
          <w:b w:val="false"/>
          <w:i/>
          <w:color w:val="000000" w:themeColor="text1"/>
          <w:sz w:val="30"/>
          <w:szCs w:val="30"/>
        </w:rPr>
        <w:t xml:space="preserve">la Estrategia de Desarrollo Urbano Sostenible Integrado </w:t>
      </w:r>
      <w:r>
        <w:rPr>
          <w:rStyle w:val="Destaquemayor"/>
          <w:rFonts w:cs="Segoe UI;Segoe WP" w:ascii="Arial" w:hAnsi="Arial"/>
          <w:b w:val="false"/>
          <w:color w:val="000000" w:themeColor="text1"/>
          <w:sz w:val="30"/>
          <w:szCs w:val="30"/>
        </w:rPr>
        <w:t>EDUSI ‘Jerez 2022’</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 xml:space="preserve">La renovación integral de las pistas del anexo comenzará una vez finalice en mayo la </w:t>
      </w:r>
      <w:r>
        <w:rPr>
          <w:rFonts w:cs="Arial" w:ascii="Arial" w:hAnsi="Arial"/>
          <w:sz w:val="30"/>
          <w:szCs w:val="30"/>
        </w:rPr>
        <w:t>segunda</w:t>
      </w:r>
      <w:r>
        <w:rPr>
          <w:rFonts w:cs="Arial" w:ascii="Arial" w:hAnsi="Arial"/>
          <w:sz w:val="30"/>
          <w:szCs w:val="30"/>
        </w:rPr>
        <w:t xml:space="preserve"> fase de renovación integral de las pistas de atletismo del Estadio Municipal Chapín</w:t>
      </w:r>
    </w:p>
    <w:p>
      <w:pPr>
        <w:pStyle w:val="Normal"/>
        <w:rPr>
          <w:rFonts w:ascii="Arial" w:hAnsi="Arial" w:cs="Arial"/>
          <w:sz w:val="30"/>
          <w:szCs w:val="30"/>
        </w:rPr>
      </w:pPr>
      <w:r>
        <w:rPr>
          <w:rFonts w:cs="Arial" w:ascii="Arial" w:hAnsi="Arial"/>
          <w:sz w:val="30"/>
          <w:szCs w:val="30"/>
        </w:rPr>
      </w:r>
    </w:p>
    <w:p>
      <w:pPr>
        <w:pStyle w:val="Normal"/>
        <w:shd w:val="clear" w:color="auto" w:fill="FFFFFF"/>
        <w:suppressAutoHyphens w:val="true"/>
        <w:spacing w:before="0" w:afterAutospacing="1"/>
        <w:jc w:val="both"/>
        <w:rPr/>
      </w:pPr>
      <w:r>
        <w:rPr>
          <w:rFonts w:cs="Arial" w:ascii="Arial" w:hAnsi="Arial"/>
          <w:b/>
          <w:color w:val="000000" w:themeColor="text1"/>
          <w:szCs w:val="24"/>
        </w:rPr>
        <w:t xml:space="preserve">11 de abril de 2022. </w:t>
      </w:r>
      <w:r>
        <w:rPr>
          <w:rFonts w:cs="Arial" w:ascii="Arial" w:hAnsi="Arial"/>
          <w:szCs w:val="24"/>
        </w:rPr>
        <w:t>La alcaldesa de Jerez, Mamen Sánchez, junto al teniente de alcaldesa de Urbanismo, Infraestructuras y Medio Ambiente, José Antonio Díaz, y al delegado de Deportes y Medio Rural, Jesús Alba, ha anunciado que las obras de renovación integral de las pistas de atletismo del anexo a Chapín y sus accesos comenzarán a finales del próximo mes de mayo, una vez han sido adjudicadas a ‘Mondo Ibérica S.A.’ por un importe de 299.473,71 euros, con un plazo de ejecución de tres meses a partir de su inicio.</w:t>
      </w:r>
    </w:p>
    <w:p>
      <w:pPr>
        <w:pStyle w:val="Normal"/>
        <w:shd w:val="clear" w:color="auto" w:fill="FFFFFF"/>
        <w:suppressAutoHyphens w:val="true"/>
        <w:spacing w:before="0" w:afterAutospacing="1"/>
        <w:jc w:val="both"/>
        <w:rPr/>
      </w:pPr>
      <w:r>
        <w:rPr>
          <w:rFonts w:cs="Arial" w:ascii="Arial" w:hAnsi="Arial"/>
          <w:szCs w:val="24"/>
        </w:rPr>
        <w:t>Mamen Sánchez ha subrayado que la renovación del anexo “cumple la demanda de sus clubes, deportistas y también de personas que preparan pruebas físicas para oposiciones” y ha añadido que “el proyecto también conlleva su cerramiento para que puedan entrenar en las mejores condiciones, así como los fosos”. “Chapín es un complejo de encuentro, para hacer deporte de acceso libre, y también llevaremos a los barrios la práctica deportiva con las mejoras y creación de pistas de barriada”.</w:t>
      </w:r>
    </w:p>
    <w:p>
      <w:pPr>
        <w:pStyle w:val="Normal"/>
        <w:shd w:val="clear" w:color="auto" w:fill="FFFFFF"/>
        <w:suppressAutoHyphens w:val="true"/>
        <w:spacing w:before="0" w:afterAutospacing="1"/>
        <w:jc w:val="both"/>
        <w:rPr/>
      </w:pPr>
      <w:r>
        <w:rPr>
          <w:rFonts w:cs="Arial" w:ascii="Arial" w:hAnsi="Arial"/>
          <w:szCs w:val="24"/>
        </w:rPr>
        <w:t>La inversión pública impulsada por el Gobierno local en el Estadio Municipal Chapín y su entorno “hace posible que Jerez opte a campeonatos de nivel, como el próximo Campeonato de España de Atletismo Sub-18 que se celebrará en junio en Chapín”.</w:t>
      </w:r>
    </w:p>
    <w:p>
      <w:pPr>
        <w:pStyle w:val="Normal"/>
        <w:shd w:val="clear" w:color="auto" w:fill="FFFFFF"/>
        <w:suppressAutoHyphens w:val="true"/>
        <w:spacing w:before="0" w:afterAutospacing="1"/>
        <w:jc w:val="both"/>
        <w:rPr/>
      </w:pPr>
      <w:r>
        <w:rPr>
          <w:rFonts w:cs="Arial" w:ascii="Arial" w:hAnsi="Arial"/>
          <w:szCs w:val="24"/>
        </w:rPr>
        <w:t xml:space="preserve">Al término del proceso de obras, tal y como ya anunció la alcaldesa de Jerez, Mamen Sánchez, a la atleta jerezana Mercedes Chilla en una recepción en el Ayuntamiento, quedarán inauguradas como pistas de atletismo ‘Mercedes Chilla’ en reconocimiento a la trayectoria y al ejemplo de la </w:t>
      </w:r>
      <w:r>
        <w:rPr>
          <w:rFonts w:cs="Arial" w:ascii="Arial" w:hAnsi="Arial"/>
          <w:szCs w:val="24"/>
        </w:rPr>
        <w:t>deportista</w:t>
      </w:r>
      <w:r>
        <w:rPr>
          <w:rFonts w:cs="Arial" w:ascii="Arial" w:hAnsi="Arial"/>
          <w:szCs w:val="24"/>
        </w:rPr>
        <w:t xml:space="preserve">. </w:t>
      </w:r>
    </w:p>
    <w:p>
      <w:pPr>
        <w:pStyle w:val="Cuerpodetexto"/>
        <w:suppressAutoHyphens w:val="true"/>
        <w:spacing w:lineRule="auto" w:line="240" w:before="0" w:after="0"/>
        <w:jc w:val="both"/>
        <w:textAlignment w:val="baseline"/>
        <w:rPr/>
      </w:pPr>
      <w:r>
        <w:rPr>
          <w:rStyle w:val="Destaquemayor"/>
          <w:rFonts w:cs="Segoe UI;Segoe WP" w:ascii="Arial" w:hAnsi="Arial"/>
          <w:b w:val="false"/>
          <w:color w:val="000000" w:themeColor="text1"/>
          <w:szCs w:val="24"/>
        </w:rPr>
        <w:t>Las pistas serán de tonos azulados, al igual que las del Estadio Municipal Chapín, y el tartán será de última generación, de similares características al instalado en la 1ª fase de renovación del ‘anillo’ de pistas del estadio.</w:t>
      </w:r>
    </w:p>
    <w:p>
      <w:pPr>
        <w:pStyle w:val="Cuerpodetexto"/>
        <w:suppressAutoHyphens w:val="true"/>
        <w:spacing w:lineRule="auto" w:line="240" w:before="0" w:after="0"/>
        <w:jc w:val="both"/>
        <w:textAlignment w:val="baseline"/>
        <w:rPr>
          <w:rStyle w:val="Destaquemayor"/>
          <w:rFonts w:ascii="Arial" w:hAnsi="Arial" w:cs="Arial"/>
          <w:b w:val="false"/>
          <w:b w:val="false"/>
          <w:color w:val="000000" w:themeColor="text1"/>
          <w:szCs w:val="24"/>
        </w:rPr>
      </w:pPr>
      <w:r>
        <w:rPr/>
      </w:r>
    </w:p>
    <w:p>
      <w:pPr>
        <w:pStyle w:val="Cuerpodetexto"/>
        <w:suppressAutoHyphens w:val="true"/>
        <w:spacing w:lineRule="auto" w:line="240" w:before="0" w:after="0"/>
        <w:jc w:val="both"/>
        <w:textAlignment w:val="baseline"/>
        <w:rPr/>
      </w:pPr>
      <w:r>
        <w:rPr>
          <w:rStyle w:val="Destaquemayor"/>
          <w:rFonts w:cs="Arial" w:ascii="Arial" w:hAnsi="Arial"/>
          <w:b w:val="false"/>
          <w:color w:val="000000" w:themeColor="text1"/>
          <w:szCs w:val="24"/>
        </w:rPr>
        <w:t xml:space="preserve">Se trata de una nueva actuación en instalaciones públicas deportivas cofinanciada por </w:t>
      </w:r>
      <w:r>
        <w:rPr>
          <w:rStyle w:val="Destaquemayor"/>
          <w:rFonts w:cs="Segoe UI;Segoe WP" w:ascii="Arial" w:hAnsi="Arial"/>
          <w:b w:val="false"/>
          <w:color w:val="000000" w:themeColor="text1"/>
          <w:szCs w:val="24"/>
        </w:rPr>
        <w:t xml:space="preserve">el Fondo Europeo de Desarrollo Regional en el marco del Programa Operativo Plurirregional (FEDER) dentro de </w:t>
      </w:r>
      <w:r>
        <w:rPr>
          <w:rStyle w:val="Destaquemayor"/>
          <w:rFonts w:cs="Segoe UI;Segoe WP" w:ascii="Arial" w:hAnsi="Arial"/>
          <w:b w:val="false"/>
          <w:i/>
          <w:color w:val="000000" w:themeColor="text1"/>
          <w:szCs w:val="24"/>
        </w:rPr>
        <w:t xml:space="preserve">la Estrategia de Desarrollo Urbano Sostenible Integrado </w:t>
      </w:r>
      <w:r>
        <w:rPr>
          <w:rStyle w:val="Destaquemayor"/>
          <w:rFonts w:cs="Segoe UI;Segoe WP" w:ascii="Arial" w:hAnsi="Arial"/>
          <w:b w:val="false"/>
          <w:color w:val="000000" w:themeColor="text1"/>
          <w:szCs w:val="24"/>
        </w:rPr>
        <w:t>(EDUSI) ‘Jerez 2022’, cuya coordinadora en la ciudad es la primera teniente de alcaldesa, Laura Álvarez.</w:t>
      </w:r>
    </w:p>
    <w:p>
      <w:pPr>
        <w:pStyle w:val="Cuerpodetexto"/>
        <w:suppressAutoHyphens w:val="true"/>
        <w:spacing w:lineRule="auto" w:line="240" w:before="0" w:after="0"/>
        <w:jc w:val="both"/>
        <w:textAlignment w:val="baseline"/>
        <w:rPr>
          <w:rStyle w:val="Destaquemayor"/>
          <w:rFonts w:ascii="Arial" w:hAnsi="Arial" w:cs="Segoe UI;Segoe WP"/>
          <w:b w:val="false"/>
          <w:b w:val="false"/>
          <w:color w:val="000000" w:themeColor="text1"/>
          <w:szCs w:val="24"/>
        </w:rPr>
      </w:pPr>
      <w:r>
        <w:rPr/>
      </w:r>
    </w:p>
    <w:p>
      <w:pPr>
        <w:pStyle w:val="Cuerpodetexto"/>
        <w:suppressAutoHyphens w:val="true"/>
        <w:spacing w:lineRule="auto" w:line="240" w:before="0" w:after="0"/>
        <w:jc w:val="both"/>
        <w:textAlignment w:val="baseline"/>
        <w:rPr>
          <w:rFonts w:ascii="Arial" w:hAnsi="Arial" w:cs="Segoe UI;Segoe WP"/>
          <w:b w:val="false"/>
          <w:b w:val="false"/>
          <w:color w:val="000000" w:themeColor="text1"/>
          <w:szCs w:val="24"/>
        </w:rPr>
      </w:pPr>
      <w:r>
        <w:rPr>
          <w:rFonts w:cs="Segoe UI;Segoe WP" w:ascii="Arial" w:hAnsi="Arial"/>
          <w:b w:val="false"/>
          <w:color w:val="000000" w:themeColor="text1"/>
          <w:szCs w:val="24"/>
        </w:rPr>
      </w:r>
    </w:p>
    <w:p>
      <w:pPr>
        <w:pStyle w:val="Normal"/>
        <w:shd w:val="clear" w:color="auto" w:fill="FFFFFF"/>
        <w:suppressAutoHyphens w:val="true"/>
        <w:spacing w:before="0" w:afterAutospacing="1"/>
        <w:jc w:val="both"/>
        <w:rPr/>
      </w:pPr>
      <w:r>
        <w:rPr>
          <w:rFonts w:cs="Arial" w:ascii="Arial" w:hAnsi="Arial"/>
          <w:b/>
          <w:color w:val="000000" w:themeColor="text1"/>
          <w:szCs w:val="24"/>
        </w:rPr>
        <w:t>Renovación realizada a tipo led en la</w:t>
      </w:r>
      <w:bookmarkStart w:id="0" w:name="_GoBack"/>
      <w:bookmarkEnd w:id="0"/>
      <w:r>
        <w:rPr>
          <w:rFonts w:cs="Arial" w:ascii="Arial" w:hAnsi="Arial"/>
          <w:b/>
          <w:color w:val="000000" w:themeColor="text1"/>
          <w:szCs w:val="24"/>
        </w:rPr>
        <w:t xml:space="preserve"> iluminación</w:t>
      </w:r>
    </w:p>
    <w:p>
      <w:pPr>
        <w:pStyle w:val="Normal"/>
        <w:shd w:val="clear" w:color="auto" w:fill="FFFFFF"/>
        <w:suppressAutoHyphens w:val="true"/>
        <w:spacing w:before="0" w:afterAutospacing="1"/>
        <w:jc w:val="both"/>
        <w:rPr/>
      </w:pPr>
      <w:r>
        <w:rPr>
          <w:rFonts w:cs="Arial" w:ascii="Arial" w:hAnsi="Arial"/>
          <w:color w:val="000000" w:themeColor="text1"/>
          <w:szCs w:val="24"/>
        </w:rPr>
        <w:t xml:space="preserve">A esta inversión se suma la renovación a tipo led que el Ayuntamiento ya ejecutado y que ha dado solución al déficit lumínico de la instalación. Con un presupuesto de 48.819 euros también ha sido una actuación cofinanciada por </w:t>
      </w:r>
      <w:r>
        <w:rPr>
          <w:rStyle w:val="Destaquemayor"/>
          <w:rFonts w:cs="Segoe UI;Segoe WP" w:ascii="Arial" w:hAnsi="Arial"/>
          <w:b w:val="false"/>
          <w:color w:val="000000" w:themeColor="text1"/>
          <w:szCs w:val="24"/>
        </w:rPr>
        <w:t xml:space="preserve">el Fondo Europeo de Desarrollo Regional en el marco del Programa Operativo Plurirregional (FEDER) dentro de </w:t>
      </w:r>
      <w:r>
        <w:rPr>
          <w:rStyle w:val="Destaquemayor"/>
          <w:rFonts w:cs="Segoe UI;Segoe WP" w:ascii="Arial" w:hAnsi="Arial"/>
          <w:b w:val="false"/>
          <w:i w:val="false"/>
          <w:iCs w:val="false"/>
          <w:color w:val="000000" w:themeColor="text1"/>
          <w:szCs w:val="24"/>
        </w:rPr>
        <w:t>la Estrategia de Desarrollo Urbano Sostenible Integrado (ED</w:t>
      </w:r>
      <w:r>
        <w:rPr>
          <w:rStyle w:val="Destaquemayor"/>
          <w:rFonts w:cs="Segoe UI;Segoe WP" w:ascii="Arial" w:hAnsi="Arial"/>
          <w:b w:val="false"/>
          <w:color w:val="000000" w:themeColor="text1"/>
          <w:szCs w:val="24"/>
        </w:rPr>
        <w:t>USI) ‘Jerez 2022’. H</w:t>
      </w:r>
      <w:r>
        <w:rPr>
          <w:rFonts w:cs="Arial" w:ascii="Arial" w:hAnsi="Arial"/>
          <w:color w:val="000000"/>
          <w:szCs w:val="24"/>
        </w:rPr>
        <w:t xml:space="preserve">a consistido en la reparación de los 12 focos de las cuatro torretas que dan servicio a la instalación, que pasan a contar con tecnología tipo led. </w:t>
      </w:r>
      <w:r>
        <w:rPr>
          <w:rFonts w:cs="Arial" w:ascii="Arial" w:hAnsi="Arial"/>
          <w:color w:val="000000"/>
          <w:szCs w:val="24"/>
        </w:rPr>
        <w:t>También</w:t>
      </w:r>
      <w:r>
        <w:rPr>
          <w:rFonts w:cs="Arial" w:ascii="Arial" w:hAnsi="Arial"/>
          <w:color w:val="000000"/>
          <w:szCs w:val="24"/>
        </w:rPr>
        <w:t xml:space="preserve"> se ha actuado en los cuatro armarios de poliéster modular que dan soporte a los equipos, dotándolos de sus respectivas protecciones de diferenciales y magnetos.</w:t>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color w:val="000000" w:themeColor="text1"/>
                <w:szCs w:val="24"/>
              </w:rPr>
            </w:pPr>
            <w:r>
              <w:rPr>
                <w:rFonts w:cs="Arial" w:ascii="Arial" w:hAnsi="Arial"/>
                <w:color w:val="000000" w:themeColor="text1"/>
                <w:szCs w:val="24"/>
              </w:rPr>
              <w:t>https://www.transfernow.net/dl/20220407byI5A8YD</w:t>
            </w:r>
          </w:p>
        </w:tc>
      </w:tr>
    </w:tbl>
    <w:p>
      <w:pPr>
        <w:pStyle w:val="Normal"/>
        <w:jc w:val="both"/>
        <w:rPr>
          <w:rFonts w:ascii="Arial" w:hAnsi="Arial" w:cs="Arial"/>
          <w:color w:val="000000" w:themeColor="text1"/>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Application>LibreOffice/7.1.7.2$Windows_X86_64 LibreOffice_project/c6a4e3954236145e2acb0b65f68614365aeee33f</Application>
  <AppVersion>15.0000</AppVersion>
  <Pages>2</Pages>
  <Words>600</Words>
  <Characters>3127</Characters>
  <CharactersWithSpaces>3714</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2022-04-11T08:56:20Z</dcterms:modified>
  <cp:revision>74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