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 xml:space="preserve">El delegado de Cultura anima a la ciudadanía a participar en el casting de voces del coro del Teatro Villamarta 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30</w:t>
      </w: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 xml:space="preserve"> de abril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El delegado de Cultura, Francisco Camas, ha animado a la ciudadanía aficionada al canto, a participar en el próximo casting que organiza el Coro del Teatro Villamarta para recabar nuevas voces.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El delegado ha recordado “la trayectoria y los méritos de este coro que acompaña al coliseo jerezano en sus proyectos escénicos” y ha destacado “su ímpetu y su interés para continuar creciendo en su proyecto cultural, sumando a sus filas más personas con capacidades para el canto”.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Las fechas en las que se realizará este casting de voces serán los sábados 21 y 28 de mayo y las personas participantes podrán optar al coro infantil para menores de 6 a 12 años, al coro joven  de 13 a 29 años y al Coro del Teatro Villamarta, a partir de los 18 años.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La inscripción para participar en el casting puede realizarse a través del correo electrónico </w:t>
      </w:r>
      <w:r>
        <w:rPr>
          <w:rStyle w:val="EnlacedeInternet"/>
          <w:rFonts w:eastAsia="Times New Roman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coroteatrovillamarta@gmail.com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cartel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LibreOffice/7.2.5.2$Windows_X86_64 LibreOffice_project/499f9727c189e6ef3471021d6132d4c694f357e5</Application>
  <AppVersion>15.0000</AppVersion>
  <Pages>1</Pages>
  <Words>176</Words>
  <Characters>844</Characters>
  <CharactersWithSpaces>1018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2022-04-29T09:45:09Z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