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240"/>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t>El Caballo de Oro reconoce la labor de la Unidad Especial de la Caballería de la Policía Nacional</w:t>
      </w:r>
    </w:p>
    <w:p>
      <w:pPr>
        <w:pStyle w:val="Cuerpodetexto"/>
        <w:spacing w:lineRule="auto" w:line="240"/>
        <w:rP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t>Su Inspector Jefe, Pedro González Almansa, recibe este reconocimiento a la labor desarrollada en los grandes eventos de Jerez</w:t>
      </w:r>
    </w:p>
    <w:p>
      <w:pPr>
        <w:pStyle w:val="Cuerpodetexto"/>
        <w:spacing w:lineRule="auto" w:line="240"/>
        <w:jc w:val="both"/>
        <w:rPr>
          <w:sz w:val="12"/>
          <w:szCs w:val="12"/>
        </w:rPr>
      </w:pPr>
      <w:r>
        <w:rPr>
          <w:sz w:val="12"/>
          <w:szCs w:val="12"/>
        </w:rPr>
      </w:r>
    </w:p>
    <w:p>
      <w:pPr>
        <w:pStyle w:val="Cuerpodetexto"/>
        <w:spacing w:lineRule="auto" w:line="240"/>
        <w:jc w:val="both"/>
        <w:rPr/>
      </w:pPr>
      <w:r>
        <w:rPr>
          <w:rFonts w:eastAsia="Times New Roman" w:cs="Arial" w:ascii="Arial" w:hAnsi="Arial"/>
          <w:b/>
          <w:bCs/>
          <w:color w:val="auto"/>
          <w:kern w:val="2"/>
          <w:sz w:val="24"/>
          <w:szCs w:val="24"/>
          <w:lang w:val="es-ES" w:eastAsia="zh-CN" w:bidi="ar-SA"/>
        </w:rPr>
        <w:t>13</w:t>
      </w:r>
      <w:r>
        <w:rPr>
          <w:rFonts w:cs="Arial" w:ascii="Arial" w:hAnsi="Arial"/>
          <w:b/>
          <w:bCs/>
          <w:szCs w:val="24"/>
        </w:rPr>
        <w:t xml:space="preserve"> de </w:t>
      </w:r>
      <w:r>
        <w:rPr>
          <w:rFonts w:eastAsia="Times New Roman" w:cs="Arial" w:ascii="Arial" w:hAnsi="Arial"/>
          <w:b/>
          <w:bCs/>
          <w:color w:val="auto"/>
          <w:kern w:val="2"/>
          <w:sz w:val="24"/>
          <w:szCs w:val="24"/>
          <w:lang w:val="es-ES" w:eastAsia="zh-CN" w:bidi="ar-SA"/>
        </w:rPr>
        <w:t>mayo</w:t>
      </w:r>
      <w:r>
        <w:rPr>
          <w:rFonts w:cs="Arial" w:ascii="Arial" w:hAnsi="Arial"/>
          <w:b/>
          <w:bCs/>
          <w:szCs w:val="24"/>
        </w:rPr>
        <w:t xml:space="preserve"> de 2022. </w:t>
      </w:r>
      <w:r>
        <w:rPr>
          <w:rFonts w:eastAsia="Times New Roman" w:cs="Arial" w:ascii="Arial" w:hAnsi="Arial"/>
          <w:b w:val="false"/>
          <w:bCs w:val="false"/>
          <w:color w:val="auto"/>
          <w:kern w:val="2"/>
          <w:sz w:val="24"/>
          <w:szCs w:val="24"/>
          <w:lang w:val="es-ES" w:eastAsia="zh-CN" w:bidi="ar-SA"/>
        </w:rPr>
        <w:t>La alcaldesa de Jerez, Mamen Sánchez, ha presidido la tradicional entrega del premio Caballo de Oro en el antiguo Depósito de Sementales a la Unidad Especial de la Caballería de la Policía Nacional. En esta presidencia se encontraban además, el subdelegado del Gobierno en la provincia de Cádiz, José Antonio Pacheco, y el jefe superior de Policía para Andalucía Occidental, Andrés Martín Garrido.</w:t>
      </w:r>
    </w:p>
    <w:p>
      <w:pPr>
        <w:pStyle w:val="Cuerpodetexto"/>
        <w:spacing w:lineRule="auto" w:line="240"/>
        <w:jc w:val="both"/>
        <w:rPr/>
      </w:pPr>
      <w:r>
        <w:rPr/>
        <w:t>La Unidad de Caballería accedió al recinto en el inicio del acto protocolario, encabezada por Pedro González Almansa, inspector jefe, y Sheila Maqueda, jefa de grupo. Posteriormente se procedió al izado de la bandera de España con la escolta de un piquete compuesto por alumnos de la trigésimo sexta promoción de la escala básica de la Escuela Nacional de Policía con sede en Ávila.</w:t>
      </w:r>
    </w:p>
    <w:p>
      <w:pPr>
        <w:pStyle w:val="Cuerpodetexto"/>
        <w:spacing w:lineRule="auto" w:line="240"/>
        <w:jc w:val="both"/>
        <w:rPr/>
      </w:pPr>
      <w:r>
        <w:rPr/>
        <w:t xml:space="preserve">El teniente de alcaldesa Francisco Camas fue el encargado a dar lectura del acta de la concesión del Caballo de Oro 2021 a la  </w:t>
      </w:r>
      <w:r>
        <w:rPr>
          <w:rFonts w:eastAsia="Times New Roman" w:cs="Arial" w:ascii="Arial" w:hAnsi="Arial"/>
          <w:b w:val="false"/>
          <w:bCs w:val="false"/>
          <w:color w:val="auto"/>
          <w:kern w:val="2"/>
          <w:sz w:val="24"/>
          <w:szCs w:val="24"/>
          <w:lang w:val="es-ES" w:eastAsia="zh-CN" w:bidi="ar-SA"/>
        </w:rPr>
        <w:t xml:space="preserve">Unidad Especial de la Caballería de la Policía Nacional antes de proceder a la entrega del galardón. </w:t>
      </w:r>
    </w:p>
    <w:p>
      <w:pPr>
        <w:pStyle w:val="Cuerpodetexto"/>
        <w:spacing w:lineRule="auto" w:line="240"/>
        <w:jc w:val="both"/>
        <w:rPr/>
      </w:pPr>
      <w:r>
        <w:rPr>
          <w:rFonts w:eastAsia="Times New Roman" w:cs="Arial" w:ascii="Arial" w:hAnsi="Arial"/>
          <w:b w:val="false"/>
          <w:bCs w:val="false"/>
          <w:color w:val="auto"/>
          <w:kern w:val="2"/>
          <w:sz w:val="24"/>
          <w:szCs w:val="24"/>
          <w:lang w:val="es-ES" w:eastAsia="zh-CN" w:bidi="ar-SA"/>
        </w:rPr>
        <w:t>Tras los discursos de Pedro González Almansa y Mamen Sánchez comenzó la exhibición de la Unidad Especial de Caballería que una vez finalizado el acto realizó una Parada Hípica en los alrededores del parque González Hontoria.</w:t>
      </w:r>
    </w:p>
    <w:p>
      <w:pPr>
        <w:pStyle w:val="Cuerpodetexto"/>
        <w:spacing w:lineRule="auto" w:line="240"/>
        <w:jc w:val="both"/>
        <w:rPr>
          <w:rFonts w:ascii="Arial" w:hAnsi="Arial"/>
        </w:rPr>
      </w:pPr>
      <w:r>
        <w:rPr>
          <w:rFonts w:ascii="Arial" w:hAnsi="Arial"/>
        </w:rPr>
        <w:t>En la entrega del Caballo de Oro, acto guiado por Andrés Cañadas, la alcaldesa ha destacado que "hoy el premio Caballo de Oro reconoce la labor de esta Unidad Especial de Caballería de la Policía Nacional en Sevilla, la más antigua de las que se han constituido en España. Se reconoce la labor que desarrolla en materia de seguridad ciudadana y su participación en los grandes eventos de Jerez, y es igualmente destacable la imagen internacional que proyecta en los países de su entorno mediante demostraciones y colaboraciones o la participación deportiva en distintas disciplinas olímpicas".</w:t>
      </w:r>
    </w:p>
    <w:p>
      <w:pPr>
        <w:pStyle w:val="Cuerpodetexto"/>
        <w:spacing w:lineRule="auto" w:line="240"/>
        <w:jc w:val="both"/>
        <w:rPr>
          <w:rFonts w:ascii="Arial" w:hAnsi="Arial"/>
        </w:rPr>
      </w:pPr>
      <w:r>
        <w:rPr>
          <w:rFonts w:ascii="Arial" w:hAnsi="Arial"/>
        </w:rPr>
        <w:t>El Premio Caballo de Oro y las unidades o escuadrones ecuestres de las Fuerzas y Cuerpos de Seguridad del Estado tienen una vinculación histórica. La edición de 1989 reconoció la labor de la Yeguada Militar de Jerez; en 2017 fue el turno del  Escuadrón de Escolta de la Guardia Real y un año después se otorgaba el Caballo de Oro al Escuadrón de Caballería de la Guardia Civil.</w:t>
      </w:r>
    </w:p>
    <w:p>
      <w:pPr>
        <w:pStyle w:val="Cuerpodetexto"/>
        <w:spacing w:lineRule="auto" w:line="240"/>
        <w:jc w:val="both"/>
        <w:rPr>
          <w:rFonts w:ascii="Arial" w:hAnsi="Arial" w:eastAsia="Arial" w:cs="Arial"/>
          <w:b w:val="false"/>
          <w:b w:val="false"/>
          <w:bCs w:val="false"/>
          <w:color w:val="auto"/>
          <w:kern w:val="2"/>
          <w:sz w:val="24"/>
          <w:szCs w:val="24"/>
          <w:lang w:val="es-ES" w:eastAsia="zh-CN" w:bidi="ar-SA"/>
        </w:rPr>
      </w:pPr>
      <w:r>
        <w:rPr>
          <w:rFonts w:eastAsia="Arial" w:cs="Arial" w:ascii="Arial" w:hAnsi="Arial"/>
          <w:b w:val="false"/>
          <w:bCs w:val="false"/>
          <w:color w:val="auto"/>
          <w:kern w:val="2"/>
          <w:sz w:val="24"/>
          <w:szCs w:val="24"/>
          <w:lang w:val="es-ES" w:eastAsia="zh-CN" w:bidi="ar-SA"/>
        </w:rPr>
        <w:t xml:space="preserve"> </w:t>
      </w:r>
    </w:p>
    <w:tbl>
      <w:tblPr>
        <w:tblW w:w="7788" w:type="dxa"/>
        <w:jc w:val="left"/>
        <w:tblInd w:w="-1" w:type="dxa"/>
        <w:tblLayout w:type="fixed"/>
        <w:tblCellMar>
          <w:top w:w="55" w:type="dxa"/>
          <w:left w:w="55" w:type="dxa"/>
          <w:bottom w:w="55" w:type="dxa"/>
          <w:right w:w="55" w:type="dxa"/>
        </w:tblCellMar>
      </w:tblPr>
      <w:tblGrid>
        <w:gridCol w:w="7788"/>
      </w:tblGrid>
      <w:tr>
        <w:trPr/>
        <w:tc>
          <w:tcPr>
            <w:tcW w:w="7788" w:type="dxa"/>
            <w:tcBorders>
              <w:top w:val="single" w:sz="2" w:space="0" w:color="000000"/>
              <w:left w:val="single" w:sz="2" w:space="0" w:color="000000"/>
              <w:bottom w:val="single" w:sz="2" w:space="0" w:color="000000"/>
              <w:right w:val="single" w:sz="2" w:space="0" w:color="000000"/>
            </w:tcBorders>
          </w:tcPr>
          <w:p>
            <w:pPr>
              <w:pStyle w:val="Contenidodelatabla"/>
              <w:widowControl w:val="false"/>
              <w:jc w:val="both"/>
              <w:rPr>
                <w:rFonts w:ascii="Arial" w:hAnsi="Arial" w:cs="Arial"/>
                <w:i/>
                <w:i/>
                <w:iCs/>
                <w:sz w:val="22"/>
                <w:szCs w:val="22"/>
              </w:rPr>
            </w:pPr>
            <w:r>
              <w:rPr>
                <w:rFonts w:cs="Arial" w:ascii="Arial" w:hAnsi="Arial"/>
                <w:i/>
                <w:iCs/>
                <w:sz w:val="22"/>
                <w:szCs w:val="22"/>
              </w:rPr>
              <w:t>Se adjunta fotografía</w:t>
            </w:r>
          </w:p>
        </w:tc>
      </w:tr>
    </w:tbl>
    <w:p>
      <w:pPr>
        <w:pStyle w:val="Norm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33145" cy="9205595"/>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7445" t="-936" r="-7445" b="-936"/>
                  <a:stretch>
                    <a:fillRect/>
                  </a:stretch>
                </pic:blipFill>
                <pic:spPr bwMode="auto">
                  <a:xfrm>
                    <a:off x="0" y="0"/>
                    <a:ext cx="1033145" cy="920559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57860" cy="928370"/>
          <wp:effectExtent l="0" t="0" r="0" b="0"/>
          <wp:wrapSquare wrapText="bothSides"/>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rcRect l="-7055" t="-3318" r="-7055" b="-3318"/>
                  <a:stretch>
                    <a:fillRect/>
                  </a:stretch>
                </pic:blipFill>
                <pic:spPr bwMode="auto">
                  <a:xfrm>
                    <a:off x="0" y="0"/>
                    <a:ext cx="657860" cy="9283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3"/>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宋体"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Times New Roman" w:hAnsi="Liberation Serif;Times New Roman"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paragraph" w:styleId="Ttulo5">
    <w:name w:val="Heading 5"/>
    <w:basedOn w:val="Ttulo11"/>
    <w:next w:val="Cuerpodetexto"/>
    <w:qFormat/>
    <w:pPr>
      <w:spacing w:before="120" w:after="60"/>
      <w:outlineLvl w:val="4"/>
    </w:pPr>
    <w:rPr>
      <w:rFonts w:ascii="Liberation Serif;Times New Roman" w:hAnsi="Liberation Serif;Times New Roman" w:eastAsia="SimSun;宋体" w:cs="Mangal"/>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Arial Unicode MS"/>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Arial Unicode MS"/>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Fuentedeprrafopredeter1">
    <w:name w:val="Fuente de párrafo predeter.1"/>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s-ES_tradnl"/>
    </w:rPr>
  </w:style>
  <w:style w:type="character" w:styleId="Rojo">
    <w:name w:val="rojo"/>
    <w:basedOn w:val="Fuentedeprrafopredeter1"/>
    <w:qFormat/>
    <w:rPr/>
  </w:style>
  <w:style w:type="character" w:styleId="EnlacedeInternet">
    <w:name w:val="Enlace de Internet"/>
    <w:rPr>
      <w:color w:val="000080"/>
      <w:u w:val="single"/>
      <w:lang w:val="zxx" w:bidi="zxx"/>
    </w:rPr>
  </w:style>
  <w:style w:type="character" w:styleId="Destaquemayor">
    <w:name w:val="Destaque mayor"/>
    <w:qFormat/>
    <w:rPr>
      <w:b/>
      <w:bCs/>
    </w:rPr>
  </w:style>
  <w:style w:type="character" w:styleId="EnlacedeInternetvisitado">
    <w:name w:val="Enlace de Internet visitado"/>
    <w:qFormat/>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Mencinsinresolver">
    <w:name w:val="Mención sin resolver"/>
    <w:qFormat/>
    <w:rPr>
      <w:color w:val="605E5C"/>
      <w:shd w:fill="E1DFDD" w:val="clear"/>
    </w:rPr>
  </w:style>
  <w:style w:type="character" w:styleId="S7">
    <w:name w:val="s7"/>
    <w:qFormat/>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DefaultParagraphFont">
    <w:name w:val="Default Paragraph Font"/>
    <w:qFormat/>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Arial Unicode MS" w:hAnsi="OpenSymbol;Arial Unicode MS" w:eastAsia="OpenSymbol;Arial Unicode MS" w:cs="OpenSymbol;Arial Unicode MS"/>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Annotationreference">
    <w:name w:val="annotation reference"/>
    <w:qFormat/>
    <w:rPr>
      <w:sz w:val="16"/>
      <w:szCs w:val="16"/>
    </w:rPr>
  </w:style>
  <w:style w:type="character" w:styleId="Fuentedeprrafopredeter5">
    <w:name w:val="Fuente de párrafo predeter.5"/>
    <w:qFormat/>
    <w:rPr/>
  </w:style>
  <w:style w:type="character" w:styleId="CITE">
    <w:name w:val="CITE"/>
    <w:qFormat/>
    <w:rPr>
      <w:i/>
    </w:rPr>
  </w:style>
  <w:style w:type="character" w:styleId="CODE">
    <w:name w:val="CODE"/>
    <w:qFormat/>
    <w:rPr>
      <w:rFonts w:ascii="Courier New" w:hAnsi="Courier New" w:cs="Courier New"/>
      <w:sz w:val="20"/>
    </w:rPr>
  </w:style>
  <w:style w:type="character" w:styleId="Keyboard">
    <w:name w:val="Keyboard"/>
    <w:qFormat/>
    <w:rPr>
      <w:rFonts w:ascii="Courier New" w:hAnsi="Courier New" w:cs="Courier New"/>
      <w:b/>
      <w:sz w:val="20"/>
    </w:rPr>
  </w:style>
  <w:style w:type="character" w:styleId="Sample">
    <w:name w:val="Sample"/>
    <w:qFormat/>
    <w:rPr>
      <w:rFonts w:ascii="Courier New" w:hAnsi="Courier New" w:cs="Courier New"/>
    </w:rPr>
  </w:style>
  <w:style w:type="character" w:styleId="Strong">
    <w:name w:val="Strong"/>
    <w:qFormat/>
    <w:rPr>
      <w:b/>
    </w:rPr>
  </w:style>
  <w:style w:type="character" w:styleId="Typewriter">
    <w:name w:val="Typewriter"/>
    <w:qFormat/>
    <w:rPr>
      <w:rFonts w:ascii="Courier New" w:hAnsi="Courier New" w:cs="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Arial" w:hAnsi="Liberation Sans;Arial"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Mangal"/>
    </w:rPr>
  </w:style>
  <w:style w:type="paragraph" w:styleId="Encabezado1">
    <w:name w:val="Encabezado1"/>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Ttulo11">
    <w:name w:val="Título1"/>
    <w:basedOn w:val="Normal"/>
    <w:next w:val="Cuerpodetexto"/>
    <w:qFormat/>
    <w:pPr>
      <w:keepNext w:val="true"/>
      <w:spacing w:before="240" w:after="120"/>
    </w:pPr>
    <w:rPr>
      <w:rFonts w:ascii="Liberation Sans;Arial" w:hAnsi="Liberation Sans;Arial" w:eastAsia="Arial Unicode MS" w:cs="Mangal"/>
      <w:sz w:val="28"/>
      <w:szCs w:val="28"/>
    </w:rPr>
  </w:style>
  <w:style w:type="paragraph" w:styleId="Ttulo7">
    <w:name w:val="Título7"/>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
    <w:name w:val="Descripción"/>
    <w:basedOn w:val="Normal"/>
    <w:qFormat/>
    <w:pPr>
      <w:suppressLineNumbers/>
      <w:spacing w:before="120" w:after="120"/>
    </w:pPr>
    <w:rPr>
      <w:rFonts w:cs="Arial"/>
      <w:i/>
      <w:iCs/>
      <w:sz w:val="24"/>
      <w:szCs w:val="24"/>
    </w:rPr>
  </w:style>
  <w:style w:type="paragraph" w:styleId="Ttulo6">
    <w:name w:val="Título6"/>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5">
    <w:name w:val="Descripción5"/>
    <w:basedOn w:val="Normal"/>
    <w:qFormat/>
    <w:pPr>
      <w:suppressLineNumbers/>
      <w:spacing w:before="120" w:after="120"/>
    </w:pPr>
    <w:rPr>
      <w:rFonts w:cs="Arial"/>
      <w:i/>
      <w:iCs/>
      <w:sz w:val="24"/>
      <w:szCs w:val="24"/>
    </w:rPr>
  </w:style>
  <w:style w:type="paragraph" w:styleId="Ttulo41">
    <w:name w:val="Título4"/>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4">
    <w:name w:val="Descripción4"/>
    <w:basedOn w:val="Normal"/>
    <w:qFormat/>
    <w:pPr>
      <w:suppressLineNumbers/>
      <w:spacing w:before="120" w:after="120"/>
    </w:pPr>
    <w:rPr>
      <w:rFonts w:cs="Arial"/>
      <w:i/>
      <w:iCs/>
      <w:sz w:val="24"/>
      <w:szCs w:val="24"/>
    </w:rPr>
  </w:style>
  <w:style w:type="paragraph" w:styleId="Ttulo31">
    <w:name w:val="Título3"/>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2">
    <w:name w:val="Descripción2"/>
    <w:basedOn w:val="Normal"/>
    <w:qFormat/>
    <w:pPr>
      <w:suppressLineNumbers/>
      <w:spacing w:before="120" w:after="120"/>
    </w:pPr>
    <w:rPr>
      <w:rFonts w:cs="Arial"/>
      <w:i/>
      <w:iCs/>
      <w:sz w:val="24"/>
      <w:szCs w:val="24"/>
    </w:rPr>
  </w:style>
  <w:style w:type="paragraph" w:styleId="Ttulo21">
    <w:name w:val="Título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Epgrafe">
    <w:name w:val="Epígrafe"/>
    <w:basedOn w:val="Normal"/>
    <w:qFormat/>
    <w:pPr>
      <w:suppressLineNumbers/>
      <w:spacing w:before="120" w:after="120"/>
    </w:pPr>
    <w:rPr>
      <w:rFonts w:cs="Arial"/>
      <w:i/>
      <w:iCs/>
      <w:sz w:val="24"/>
      <w:szCs w:val="24"/>
    </w:rPr>
  </w:style>
  <w:style w:type="paragraph" w:styleId="Descripcin1">
    <w:name w:val="Descripción1"/>
    <w:basedOn w:val="Normal"/>
    <w:qFormat/>
    <w:pPr>
      <w:suppressLineNumbers/>
      <w:spacing w:before="120" w:after="120"/>
    </w:pPr>
    <w:rPr>
      <w:rFonts w:cs="Mangal"/>
      <w:i/>
      <w:iCs/>
      <w:sz w:val="24"/>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Prrafodelista">
    <w:name w:val="Párrafo de lista"/>
    <w:basedOn w:val="Normal"/>
    <w:qFormat/>
    <w:pPr>
      <w:spacing w:before="0" w:after="0"/>
      <w:ind w:left="720" w:right="0" w:hanging="0"/>
      <w:contextualSpacing/>
    </w:pPr>
    <w:rPr>
      <w:rFonts w:ascii="Times New Roman" w:hAnsi="Times New Roman" w:eastAsia="Calibri" w:cs="Times New Roman"/>
      <w:szCs w:val="24"/>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bidi w:val="0"/>
      <w:spacing w:before="0" w:after="0"/>
      <w:jc w:val="left"/>
    </w:pPr>
    <w:rPr>
      <w:rFonts w:ascii="Helvetica;Arial" w:hAnsi="Helvetica;Arial" w:eastAsia="Arial Unicode MS" w:cs="Arial Unicode MS"/>
      <w:color w:val="000000"/>
      <w:kern w:val="2"/>
      <w:sz w:val="22"/>
      <w:szCs w:val="22"/>
      <w:lang w:val="es-ES_tradnl" w:eastAsia="zh-CN" w:bidi="ar-SA"/>
    </w:rPr>
  </w:style>
  <w:style w:type="paragraph" w:styleId="Textopreformateado">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Textosinformato3">
    <w:name w:val="Texto sin formato3"/>
    <w:basedOn w:val="Normal"/>
    <w:qFormat/>
    <w:pPr/>
    <w:rPr>
      <w:rFonts w:ascii="Consolas" w:hAnsi="Consolas" w:eastAsia="Calibri" w:cs="Times New Roman"/>
      <w:kern w:val="2"/>
      <w:sz w:val="21"/>
      <w:szCs w:val="21"/>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Calibri"/>
      <w:color w:val="00000A"/>
      <w:kern w:val="2"/>
      <w:sz w:val="22"/>
      <w:szCs w:val="22"/>
      <w:lang w:val="es-ES" w:eastAsia="zh-CN" w:bidi="ar-SA"/>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kern w:val="2"/>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numPr>
        <w:ilvl w:val="0"/>
        <w:numId w:val="0"/>
      </w:numPr>
      <w:ind w:left="0" w:right="0" w:hanging="0"/>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spacing w:lineRule="auto" w:line="240" w:before="0" w:after="0"/>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Cita">
    <w:name w:val="Cita"/>
    <w:basedOn w:val="Normal"/>
    <w:qFormat/>
    <w:pPr>
      <w:spacing w:before="0" w:after="283"/>
      <w:ind w:left="567" w:right="567" w:hanging="0"/>
    </w:pPr>
    <w:rPr/>
  </w:style>
  <w:style w:type="paragraph" w:styleId="Textoindependiente21">
    <w:name w:val="Texto independiente 21"/>
    <w:basedOn w:val="Normal"/>
    <w:qFormat/>
    <w:pPr>
      <w:jc w:val="both"/>
    </w:pPr>
    <w:rPr>
      <w:sz w:val="24"/>
    </w:rPr>
  </w:style>
  <w:style w:type="paragraph" w:styleId="Nombredireccininterior">
    <w:name w:val="Nombre dirección interior"/>
    <w:basedOn w:val="Normal"/>
    <w:next w:val="Normal"/>
    <w:qFormat/>
    <w:pPr>
      <w:suppressAutoHyphens w:val="true"/>
      <w:spacing w:lineRule="atLeast" w:line="240" w:before="220" w:after="0"/>
    </w:pPr>
    <w:rPr>
      <w:rFonts w:ascii="Garamond" w:hAnsi="Garamond" w:eastAsia="Times New Roman" w:cs="Garamond"/>
      <w:kern w:val="2"/>
      <w:sz w:val="20"/>
      <w:szCs w:val="20"/>
      <w:lang w:val="es-ES" w:eastAsia="zh-CN"/>
    </w:rPr>
  </w:style>
  <w:style w:type="paragraph" w:styleId="ListParagraph">
    <w:name w:val="List Paragraph"/>
    <w:basedOn w:val="Normal"/>
    <w:qFormat/>
    <w:pPr>
      <w:spacing w:before="0" w:after="200"/>
      <w:ind w:left="720" w:right="0" w:hanging="0"/>
      <w:contextualSpacing/>
    </w:pPr>
    <w:rPr>
      <w:rFonts w:ascii="Calibri" w:hAnsi="Calibri" w:eastAsia="Calibri" w:cs="Tahoma"/>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suppressLineNumbers/>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kern w:val="2"/>
      <w:sz w:val="20"/>
      <w:lang w:val="es-ES"/>
    </w:rPr>
  </w:style>
  <w:style w:type="paragraph" w:styleId="Textodebloque1">
    <w:name w:val="Texto de bloque1"/>
    <w:basedOn w:val="Normal"/>
    <w:qFormat/>
    <w:pPr>
      <w:ind w:left="567" w:right="-285" w:hanging="0"/>
    </w:pPr>
    <w:rPr>
      <w:rFonts w:ascii="Helvetica;Arial" w:hAnsi="Helvetica;Arial" w:cs="Helvetica;Arial"/>
      <w:color w:val="181512"/>
      <w:sz w:val="36"/>
      <w:lang w:val="es-ES"/>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next w:val="Cuerpodetexto"/>
    <w:qFormat/>
    <w:pPr>
      <w:keepNext w:val="true"/>
      <w:spacing w:before="240" w:after="120"/>
    </w:pPr>
    <w:rPr>
      <w:rFonts w:ascii="Liberation Sans;Arial" w:hAnsi="Liberation Sans;Arial" w:eastAsia="Arial Unicode MS" w:cs="Mangal"/>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Descripcin3">
    <w:name w:val="Descripción3"/>
    <w:basedOn w:val="Normal"/>
    <w:qFormat/>
    <w:pPr>
      <w:suppressLineNumbers/>
      <w:spacing w:before="120" w:after="120"/>
    </w:pPr>
    <w:rPr>
      <w:rFonts w:cs="Arial"/>
      <w:i/>
      <w:iCs/>
      <w:sz w:val="24"/>
      <w:szCs w:val="24"/>
    </w:rPr>
  </w:style>
  <w:style w:type="paragraph" w:styleId="Ttulo51">
    <w:name w:val="Título5"/>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pPr>
    <w:rPr>
      <w:b/>
      <w:kern w:val="2"/>
      <w:sz w:val="48"/>
    </w:rPr>
  </w:style>
  <w:style w:type="paragraph" w:styleId="H2">
    <w:name w:val="H2"/>
    <w:basedOn w:val="Normal"/>
    <w:qFormat/>
    <w:pPr>
      <w:keepNext w:val="true"/>
      <w:spacing w:before="100" w:after="100"/>
    </w:pPr>
    <w:rPr>
      <w:b/>
      <w:sz w:val="36"/>
    </w:rPr>
  </w:style>
  <w:style w:type="paragraph" w:styleId="H3">
    <w:name w:val="H3"/>
    <w:basedOn w:val="Normal"/>
    <w:qFormat/>
    <w:pPr>
      <w:keepNext w:val="true"/>
      <w:spacing w:before="100" w:after="100"/>
    </w:pPr>
    <w:rPr>
      <w:b/>
      <w:sz w:val="28"/>
    </w:rPr>
  </w:style>
  <w:style w:type="paragraph" w:styleId="H4">
    <w:name w:val="H4"/>
    <w:basedOn w:val="Normal"/>
    <w:qFormat/>
    <w:pPr>
      <w:keepNext w:val="true"/>
      <w:spacing w:before="100" w:after="100"/>
    </w:pPr>
    <w:rPr>
      <w:b/>
      <w:sz w:val="24"/>
    </w:rPr>
  </w:style>
  <w:style w:type="paragraph" w:styleId="H5">
    <w:name w:val="H5"/>
    <w:basedOn w:val="Normal"/>
    <w:qFormat/>
    <w:pPr>
      <w:keepNext w:val="true"/>
      <w:spacing w:before="100" w:after="100"/>
    </w:pPr>
    <w:rPr>
      <w:b/>
      <w:sz w:val="20"/>
    </w:rPr>
  </w:style>
  <w:style w:type="paragraph" w:styleId="H6">
    <w:name w:val="H6"/>
    <w:basedOn w:val="Normal"/>
    <w:qFormat/>
    <w:pPr>
      <w:keepNext w:val="true"/>
      <w:spacing w:before="100" w:after="100"/>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cs="Courier New"/>
      <w:sz w:val="20"/>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zh-CN" w:bidi="hi-IN"/>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0"/>
      <w:sz w:val="22"/>
      <w:szCs w:val="22"/>
      <w:lang w:val="es-ES"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Normal_x005F_x0000_</Template>
  <TotalTime>102</TotalTime>
  <Application>LibreOffice/7.2.5.2$Windows_X86_64 LibreOffice_project/499f9727c189e6ef3471021d6132d4c694f357e5</Application>
  <AppVersion>15.0000</AppVersion>
  <Pages>2</Pages>
  <Words>413</Words>
  <Characters>2057</Characters>
  <CharactersWithSpaces>2465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2021-09-17T10:18:00Z</dcterms:created>
  <dc:creator>ADELIFL</dc:creator>
  <dc:description/>
  <dc:language>es-ES</dc:language>
  <cp:lastModifiedBy/>
  <cp:lastPrinted>2022-05-11T13:09:00Z</cp:lastPrinted>
  <dcterms:modified xsi:type="dcterms:W3CDTF">2022-05-13T11:48:37Z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utf-8_x0000__x0000_</vt:lpwstr>
  </property>
  <property fmtid="{D5CDD505-2E9C-101B-9397-08002B2CF9AE}" pid="3" name="HTML">
    <vt:bool>1</vt:bool>
  </property>
</Properties>
</file>