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culmina el proceso de transición de la hierba de invierno a la de verano para el óptimo mantenimiento del césped del Estadio Chapín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La empresa encargada del mantenimiento y conservación del terreno de juego, ‘Royalverd’, ha finalizado el proceso aprovechando el término de las competiciones ligueras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Se avanza así en el refuerzo de la calidad de servicio del césped de Chapín con vistas a la germinación de la denominada ‘hierba de verano’ y su compactación en las fechas adecuadas, de manera que pueda estar apto en 8 semanas para albergar partidos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Se recuerda que ‘Royalverd’ gestiona el mantenimiento y conservación del césped de estadios como El Arcángel (Córdoba), Linarejos (Linares), Villamarín (Sevilla), La Rosaleda (Málaga), Estadio de los Juegos Mediterráneos (Almería) y Wanda Metropolitano (Madrid), entre otros</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20 de mayo de 2022.</w:t>
      </w:r>
      <w:r>
        <w:rPr>
          <w:rFonts w:cs="Arial" w:ascii="Arial" w:hAnsi="Arial"/>
          <w:color w:val="000000" w:themeColor="text1"/>
          <w:szCs w:val="24"/>
        </w:rPr>
        <w:t xml:space="preserve"> </w:t>
      </w:r>
      <w:r>
        <w:rPr>
          <w:rFonts w:cs="Arial" w:ascii="Arial" w:hAnsi="Arial"/>
          <w:szCs w:val="24"/>
        </w:rPr>
        <w:t>El Ayuntamiento, a través del Servicio de Deportes y mediante la empresa ‘Royalverd Service S.L.U’, especializada en jardinería deportiva, diseño y construcción de estadios y zonas deportivas tanto de césped natural como artificial o híbrido, que se hizo cargo de la conservación y mantenimiento del césped del Estadio Municipal Chapín en septiembre de 2021, ha culminado el proceso de transición de la denominada ‘hierba de invierno’ a ‘hierba de verano’.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Este proceso garantiza así una mejor conservación del césped durante la temporada, sobre todo, en el comienzo de la misma una vez finalice el verano, ya que se logra así una mejor compactación y arraigo para prevenir los efectos de las lluvias y de la humedad en el último trimestre del año.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delegado de Deportes y Medio Rural, Jesús Alba, ha agradecido la labor técnica que está desarrollando ‘Royalverd’ en esta primera temporada futbolística en la conservación y mantenimiento del Estadio Municipal Chapín, que ha contribuido a que el terreno de juego haya presentado durante la misma un estado adecuado y óptimo para la práctica deportiva. Asimismo, ha destacado el edil que se ha iniciado el proceso en estas fechas precisamente para que el césped pueda estar disponible lo antes posible.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De hecho, el terreno de juego podrá estar listo para su uso como lugar de partidos y entrenamientos dentro de 8 semanas si no hay contratiempos climatológicos. El proceso </w:t>
      </w:r>
      <w:r>
        <w:rPr>
          <w:rFonts w:cs="Arial" w:ascii="Arial" w:hAnsi="Arial"/>
          <w:color w:val="00000A"/>
          <w:kern w:val="2"/>
          <w:sz w:val="24"/>
          <w:szCs w:val="24"/>
          <w:lang w:eastAsia="zh-CN"/>
        </w:rPr>
        <w:t>consiste</w:t>
      </w:r>
      <w:r>
        <w:rPr>
          <w:rFonts w:cs="Arial" w:ascii="Arial" w:hAnsi="Arial"/>
          <w:szCs w:val="24"/>
        </w:rPr>
        <w:t xml:space="preserve"> en la retirada del ‘raigrás’ con maquinaria ‘Verticut’, pinchado hueco, retirada de los restos de tal labor, y resiembra con semilla ‘bermuda’, vertido de arena de sílice y abonado, para que así arraigue la nueva hierba, según ha explicado el coordinador en Andalucía de ‘Royalverd’, Fernando Hernández.</w:t>
      </w:r>
    </w:p>
    <w:p>
      <w:pPr>
        <w:pStyle w:val="Normal"/>
        <w:jc w:val="both"/>
        <w:rPr>
          <w:rFonts w:ascii="Arial" w:hAnsi="Arial" w:cs="Arial"/>
          <w:szCs w:val="24"/>
        </w:rPr>
      </w:pPr>
      <w:r>
        <w:rPr>
          <w:rFonts w:cs="Arial" w:ascii="Arial" w:hAnsi="Arial"/>
          <w:color w:val="000000" w:themeColor="text1"/>
          <w:kern w:val="0"/>
          <w:szCs w:val="24"/>
          <w:highlight w:val="white"/>
          <w:lang w:eastAsia="es-ES"/>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szCs w:val="24"/>
              </w:rPr>
            </w:pPr>
            <w:r>
              <w:rPr>
                <w:rFonts w:cs="Arial" w:ascii="Arial" w:hAnsi="Arial"/>
                <w:i/>
                <w:iCs/>
                <w:color w:val="000000" w:themeColor="text1"/>
                <w:szCs w:val="24"/>
              </w:rPr>
              <w:t>Se adjunta fotografía.</w:t>
            </w:r>
            <w:bookmarkStart w:id="0" w:name="_GoBack"/>
            <w:bookmarkEnd w:id="0"/>
          </w:p>
        </w:tc>
      </w:tr>
    </w:tbl>
    <w:p>
      <w:pPr>
        <w:pStyle w:val="Normal"/>
        <w:jc w:val="both"/>
        <w:rPr>
          <w:color w:val="000000" w:themeColor="text1"/>
          <w:szCs w:val="24"/>
        </w:rPr>
      </w:pPr>
      <w:r>
        <w:rPr>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LibreOffice/7.0.6.2$Windows_X86_64 LibreOffice_project/144abb84a525d8e30c9dbbefa69cbbf2d8d4ae3b</Application>
  <AppVersion>15.0000</AppVersion>
  <Pages>2</Pages>
  <Words>416</Words>
  <Characters>2206</Characters>
  <CharactersWithSpaces>2614</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2022-05-19T13:09:28Z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