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FOTONOTICIA</w:t>
      </w:r>
    </w:p>
    <w:p>
      <w:pPr>
        <w:pStyle w:val="Normal"/>
        <w:rPr>
          <w:sz w:val="28"/>
          <w:szCs w:val="28"/>
          <w:u w:val="single"/>
        </w:rPr>
      </w:pPr>
      <w:r>
        <w:rPr/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Ayuntamiento respalda la Semana de la ONCE ‘Los colores son valores’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23 de mayo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. La delegada de Acción Social y Mayores, Carmen Collado, se ha sumado hoy a la presentación de la Semana de la ONCE 2022, que se conmemora este año con el lema ‘Los colores son valores’. Amalia Amezcua, representante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del Consejo Territorial de la ONCE en</w:t>
        <w:br/>
        <w:t>Andalucía, Ceuta y Melilla, y Cristino Ortuno Martín-Blas</w:t>
        <w:br/>
        <w:t>Director de la ONCE en Jerez de la Frontera, han presidido un acto en el que Grupo Social ONCE ha visibilizado los objetivos de la organización, invitando a toda la ciudadanía a seguir sumándose a la construcción de una sociedad sin barreras e inclusiva.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Los representantes de la ONCE han destacado que esta semana de actividades pretende agradecer a la ciudadanía su solidaridad con la entidad. Con respecto al lema, ‘Los colores son valores’, han destacado el verde de la actitud y el impulso; el rojo de la solidaridad; el azul de la inclusión; el amarillo de la inclusión, y el blanco, que representa el bastón guía.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Carmen Collado ha felicitado una edición más a la ONCE por seguir apostando abriendo sus puertas para mantener un contacto permanente y directo con la ciudadanía, y visibilizar unos valores de inclusión que benefician a toda la sociedad, señalando que “el azul es también el color de Jerez, una ciudad inclusiva, y el Ayuntamiento quiere ser parte de ese Jerez solidario y avanzar en ese camino que tenemos por delante”.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La delegación ONCE de Jerez ha incluido este año en su programación la exposición ‘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La tecnología a nuestro lado’, que permitirá interactu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a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r con los avances tecnológicos que ayudan a</w:t>
        <w:br/>
        <w:t>las personas ciegas y deficientes visuales en su trabajo, ocio, actividades domésticas, o desplazamientos. Esta muestra ha sido visitada hoy por representantes institucionales y asociativos.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fotografía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LibreOffice/7.2.5.2$Windows_X86_64 LibreOffice_project/499f9727c189e6ef3471021d6132d4c694f357e5</Application>
  <AppVersion>15.0000</AppVersion>
  <Pages>2</Pages>
  <Words>305</Words>
  <Characters>1548</Characters>
  <CharactersWithSpaces>1847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2022-05-23T13:07:44Z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