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</w:t>
      </w:r>
      <w:r>
        <w:rPr>
          <w:rFonts w:cs="Arial" w:ascii="Arial" w:hAnsi="Arial"/>
          <w:b/>
          <w:sz w:val="36"/>
          <w:szCs w:val="36"/>
        </w:rPr>
        <w:t xml:space="preserve">de Jerez </w:t>
      </w:r>
      <w:r>
        <w:rPr>
          <w:rFonts w:cs="Arial" w:ascii="Arial" w:hAnsi="Arial"/>
          <w:b/>
          <w:sz w:val="36"/>
          <w:szCs w:val="36"/>
        </w:rPr>
        <w:t xml:space="preserve">finaliza la renovación del pavimento de caucho del parque infantil de la calle Castillo de Medina de La Marquesa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La actuación iniciada por Infraestructuras se realiza en cumplimiento de</w:t>
      </w:r>
      <w:r>
        <w:rPr>
          <w:rFonts w:cs="Arial" w:ascii="Arial" w:hAnsi="Arial"/>
          <w:color w:val="000000"/>
          <w:sz w:val="32"/>
          <w:szCs w:val="32"/>
          <w:shd w:fill="FFFFFF" w:val="clear"/>
        </w:rPr>
        <w:t xml:space="preserve"> la normativa UNE EN 1176 y UNE EN 1177 de ‘Equipamientos de áreas de juego infantil’ y ‘Revestimiento de seguridad de en superficies de juego absorbentes de impacto’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Se ha instalado suelo de caucho continuado sustituyéndose así las anteriores losas acolchadas y también se han revisado técnicamente los elementos de juego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Se ha programado la misma intervención técnica en los siguientes cuatro parques: Tío Juane (Estancia Barrera), Ferrocarril (Vallesequillo I), La Unión y Venerable Vargas (Vallesequillo I).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30 de mayo de 2022. </w:t>
      </w:r>
      <w:r>
        <w:rPr>
          <w:rFonts w:cs="Arial" w:ascii="Arial" w:hAnsi="Arial"/>
          <w:color w:val="000000"/>
          <w:sz w:val="26"/>
          <w:szCs w:val="26"/>
        </w:rPr>
        <w:t xml:space="preserve">El Ayuntamiento </w:t>
      </w:r>
      <w:r>
        <w:rPr>
          <w:rFonts w:cs="Arial" w:ascii="Arial" w:hAnsi="Arial"/>
          <w:color w:val="000000"/>
          <w:sz w:val="26"/>
          <w:szCs w:val="26"/>
        </w:rPr>
        <w:t xml:space="preserve">de Jerez </w:t>
      </w:r>
      <w:r>
        <w:rPr>
          <w:rFonts w:cs="Arial" w:ascii="Arial" w:hAnsi="Arial"/>
          <w:color w:val="000000"/>
          <w:sz w:val="26"/>
          <w:szCs w:val="26"/>
        </w:rPr>
        <w:t xml:space="preserve">avanza en la programación técnica prevista de renovación del suelo de cinco parques infantiles de la ciudad, que se suman a la actuación acometida en el último ejercicio en las zonas de ocio infantil de la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plaza ‘Jerezana’ de Olivar de Rivero, plaza Andrómeda, parque Atlántico, avenida Rafa Verdú frente a Complejo Chapín, ‘Torre Alháquime’ La Marquesa, Parque Scout y plaza Macedonia.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De esta manera, el teniente de alcaldesa de Urbanismo, Infraestructuras y Medio Ambiente, José Antonio Díaz, ha mantenido un encuentro con técnicos municipales a la que se han sumado representantes vecinales de la barriada La Marquesa para </w:t>
      </w:r>
      <w:r>
        <w:rPr>
          <w:rFonts w:cs="Arial" w:ascii="Arial" w:hAnsi="Arial"/>
          <w:color w:val="000000"/>
          <w:sz w:val="26"/>
          <w:szCs w:val="26"/>
        </w:rPr>
        <w:t>informar</w:t>
      </w:r>
      <w:r>
        <w:rPr>
          <w:rFonts w:cs="Arial" w:ascii="Arial" w:hAnsi="Arial"/>
          <w:color w:val="000000"/>
          <w:sz w:val="26"/>
          <w:szCs w:val="26"/>
        </w:rPr>
        <w:t xml:space="preserve"> sobre la actuación acometida en el parque infantil ubicado en la calle Castillo de Medina, junto al CEIP La Marquesa.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La sustitución del pavimento de caucho por otro continuado, en los cinco parques infantiles, incluyendo el citado en La Marquesa, tiene un coste de inversión de en torno a 46.000 euros. Se suman a éste los de Tío Juane (Estancia Barrera), Ferrocarril y Venerable Vargas (Vallesequillo I) y La Unión. 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Durante el encuentro se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 ha agradecido el talante constructivo de los colectivos vecinales a la hora de proponer mejoras en sus barrios al Ayuntamiento y que se traduce en la programación técnica de actuaciones como la necesaria intervención en las zonas de ocio infantil, que refuerzan su seguridad y generan mejor estética.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Por su parte, Pedro Garrido, presidente de la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A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sociación de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V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ecinos, ha manifestado que “era una renovación muy necesaria porque es un parque infantil muy frecuentado por niños, niñas y sus familias, al estar próximo al colegio y al campo de fútbol, se siguen dando pasos para ir mejorando la barriada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".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Se cumple así con la normativa de seguridad de las áreas de juego infantil UNE EN 1176 y UNE EN 1177 de ‘Equipamientos de áreas de juego infantil’ y ‘Revestimiento de las superficies de juego absorbentes de impacto. Requisitos de seguridad’, respectivamente.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Las labores de mejora consisten en la colocación de una base de hormigón y sobre ésta dos capas de caucho: una capa de caucho reciclado SBR y otra superior granulada de caucho EPDM, que tendrá colores variados. Las superficies de los citados parques eran de losetas de caucho que habían quedado obsoletas, cristalizadas y degradadas por los efectos climatológicos principalmente.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sz w:val="26"/>
                <w:szCs w:val="26"/>
              </w:rPr>
            </w:pPr>
            <w:hyperlink r:id="rId2">
              <w:r>
                <w:rPr>
                  <w:rStyle w:val="EnlacedeInternet"/>
                  <w:sz w:val="26"/>
                  <w:szCs w:val="26"/>
                </w:rPr>
                <w:t>https://www.transfernow.net/dl/20220527vIohrVHN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Style w:val="EnlacedeInternet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d035d3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527vIohrVHN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LibreOffice/7.1.7.2$Windows_X86_64 LibreOffice_project/c6a4e3954236145e2acb0b65f68614365aeee33f</Application>
  <AppVersion>15.0000</AppVersion>
  <Pages>2</Pages>
  <Words>502</Words>
  <Characters>2676</Characters>
  <CharactersWithSpaces>3172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2022-05-27T09:38:00Z</dcterms:created>
  <dc:creator>ADELIFL</dc:creator>
  <dc:description/>
  <dc:language>es-ES</dc:language>
  <cp:lastModifiedBy/>
  <cp:lastPrinted>1995-11-21T16:41:00Z</cp:lastPrinted>
  <dcterms:modified xsi:type="dcterms:W3CDTF">2022-05-30T12:21:57Z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