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b/>
          <w:b/>
          <w:bCs/>
          <w:i w:val="false"/>
          <w:i w:val="false"/>
          <w:iCs w:val="false"/>
          <w:sz w:val="28"/>
          <w:szCs w:val="28"/>
          <w:u w:val="single"/>
        </w:rPr>
      </w:pPr>
      <w:r>
        <w:rPr>
          <w:rFonts w:cs="Arial" w:ascii="Arial" w:hAnsi="Arial"/>
          <w:b/>
          <w:bCs/>
          <w:i w:val="false"/>
          <w:iCs w:val="false"/>
          <w:sz w:val="28"/>
          <w:szCs w:val="28"/>
          <w:u w:val="single"/>
        </w:rPr>
        <w:t>FOTONOTICIA</w:t>
      </w:r>
    </w:p>
    <w:p>
      <w:pPr>
        <w:pStyle w:val="Normal"/>
        <w:rPr>
          <w:sz w:val="36"/>
          <w:szCs w:val="36"/>
        </w:rPr>
      </w:pPr>
      <w:r>
        <w:rPr>
          <w:sz w:val="36"/>
          <w:szCs w:val="36"/>
        </w:rPr>
      </w:r>
    </w:p>
    <w:p>
      <w:pPr>
        <w:pStyle w:val="Normal"/>
        <w:rPr>
          <w:sz w:val="36"/>
          <w:szCs w:val="36"/>
        </w:rPr>
      </w:pPr>
      <w:r>
        <w:rPr>
          <w:rFonts w:cs="Arial" w:ascii="Arial" w:hAnsi="Arial"/>
          <w:b/>
          <w:bCs/>
          <w:sz w:val="36"/>
          <w:szCs w:val="36"/>
        </w:rPr>
        <w:t>El Ayuntamiento colabora con CEAin en la jornada Protección Internacional y Asilo</w:t>
      </w:r>
    </w:p>
    <w:p>
      <w:pPr>
        <w:pStyle w:val="Normal"/>
        <w:rPr>
          <w:rFonts w:ascii="Arial" w:hAnsi="Arial" w:cs="Arial"/>
          <w:b/>
          <w:b/>
          <w:bCs/>
          <w:sz w:val="36"/>
          <w:szCs w:val="36"/>
        </w:rPr>
      </w:pPr>
      <w:r>
        <w:rPr>
          <w:rFonts w:cs="Arial" w:ascii="Arial" w:hAnsi="Arial"/>
          <w:b/>
          <w:bCs/>
          <w:sz w:val="36"/>
          <w:szCs w:val="36"/>
        </w:rPr>
      </w:r>
    </w:p>
    <w:p>
      <w:pPr>
        <w:pStyle w:val="Normal"/>
        <w:jc w:val="both"/>
        <w:rPr>
          <w:sz w:val="26"/>
          <w:szCs w:val="26"/>
        </w:rPr>
      </w:pPr>
      <w:r>
        <w:rPr>
          <w:rFonts w:eastAsia="Tahoma" w:cs="Arial" w:ascii="Arial" w:hAnsi="Arial"/>
          <w:b/>
          <w:bCs/>
          <w:color w:val="auto"/>
          <w:kern w:val="2"/>
          <w:sz w:val="26"/>
          <w:szCs w:val="26"/>
          <w:lang w:val="es-ES" w:eastAsia="zh-CN" w:bidi="ar-SA"/>
        </w:rPr>
        <w:t>16 de junio de 2022</w:t>
      </w:r>
      <w:r>
        <w:rPr>
          <w:rFonts w:eastAsia="Tahoma" w:cs="Arial" w:ascii="Arial" w:hAnsi="Arial"/>
          <w:b w:val="false"/>
          <w:bCs w:val="false"/>
          <w:color w:val="auto"/>
          <w:kern w:val="2"/>
          <w:sz w:val="26"/>
          <w:szCs w:val="26"/>
          <w:lang w:val="es-ES" w:eastAsia="zh-CN" w:bidi="ar-SA"/>
        </w:rPr>
        <w:t xml:space="preserve">. La Sala Paúl ha acogido </w:t>
      </w:r>
      <w:r>
        <w:rPr>
          <w:rFonts w:eastAsia="Tahoma" w:cs="Arial" w:ascii="Arial" w:hAnsi="Arial"/>
          <w:b w:val="false"/>
          <w:bCs w:val="false"/>
          <w:color w:val="auto"/>
          <w:kern w:val="2"/>
          <w:sz w:val="26"/>
          <w:szCs w:val="26"/>
          <w:lang w:val="es-ES" w:eastAsia="zh-CN" w:bidi="ar-SA"/>
        </w:rPr>
        <w:t>esta</w:t>
      </w:r>
      <w:r>
        <w:rPr>
          <w:rFonts w:eastAsia="Tahoma" w:cs="Arial" w:ascii="Arial" w:hAnsi="Arial"/>
          <w:b w:val="false"/>
          <w:bCs w:val="false"/>
          <w:color w:val="auto"/>
          <w:kern w:val="2"/>
          <w:sz w:val="26"/>
          <w:szCs w:val="26"/>
          <w:lang w:val="es-ES" w:eastAsia="zh-CN" w:bidi="ar-SA"/>
        </w:rPr>
        <w:t xml:space="preserve"> mañana la jornada Protección Internacional y Asilo, una actividad </w:t>
      </w:r>
      <w:r>
        <w:rPr>
          <w:rFonts w:eastAsia="Times New Roman" w:cs="Arial" w:ascii="Arial" w:hAnsi="Arial"/>
          <w:b w:val="false"/>
          <w:bCs w:val="false"/>
          <w:color w:val="auto"/>
          <w:kern w:val="2"/>
          <w:sz w:val="26"/>
          <w:szCs w:val="26"/>
          <w:lang w:val="es-ES" w:eastAsia="zh-CN" w:bidi="ar-SA"/>
        </w:rPr>
        <w:t>organizadas por CEAin y Andalucía Acoge, y financiada por el Ministerio de Inclusión, Seguridad Social y Migraciones. El Ayuntamiento de Jerez y ACNUR han colaborado con un encuentro formativo en el que han participado profesionales de las diferentes entidades.</w:t>
      </w:r>
    </w:p>
    <w:p>
      <w:pPr>
        <w:pStyle w:val="Normal"/>
        <w:jc w:val="both"/>
        <w:rPr>
          <w:sz w:val="26"/>
          <w:szCs w:val="26"/>
        </w:rPr>
      </w:pPr>
      <w:r>
        <w:rPr>
          <w:sz w:val="26"/>
          <w:szCs w:val="26"/>
        </w:rPr>
      </w:r>
    </w:p>
    <w:p>
      <w:pPr>
        <w:pStyle w:val="Normal"/>
        <w:jc w:val="both"/>
        <w:rPr>
          <w:sz w:val="26"/>
          <w:szCs w:val="26"/>
        </w:rPr>
      </w:pPr>
      <w:r>
        <w:rPr>
          <w:rFonts w:eastAsia="Times New Roman" w:cs="Arial" w:ascii="Arial" w:hAnsi="Arial"/>
          <w:b w:val="false"/>
          <w:bCs w:val="false"/>
          <w:color w:val="auto"/>
          <w:kern w:val="2"/>
          <w:sz w:val="26"/>
          <w:szCs w:val="26"/>
          <w:lang w:val="es-ES" w:eastAsia="zh-CN" w:bidi="ar-SA"/>
        </w:rPr>
        <w:t xml:space="preserve">La delegada de Acción Social y Mayores, Carmen Collado, ha dado la bienvenida a las entidades convocantes y </w:t>
      </w:r>
      <w:r>
        <w:rPr>
          <w:rFonts w:eastAsia="Times New Roman" w:cs="Arial" w:ascii="Arial" w:hAnsi="Arial"/>
          <w:b w:val="false"/>
          <w:bCs w:val="false"/>
          <w:color w:val="auto"/>
          <w:kern w:val="2"/>
          <w:sz w:val="26"/>
          <w:szCs w:val="26"/>
          <w:lang w:val="es-ES" w:eastAsia="zh-CN" w:bidi="ar-SA"/>
        </w:rPr>
        <w:t>les ha agradecido "el</w:t>
      </w:r>
      <w:r>
        <w:rPr>
          <w:rFonts w:eastAsia="Times New Roman" w:cs="Arial" w:ascii="Arial" w:hAnsi="Arial"/>
          <w:b w:val="false"/>
          <w:bCs w:val="false"/>
          <w:color w:val="auto"/>
          <w:kern w:val="2"/>
          <w:sz w:val="26"/>
          <w:szCs w:val="26"/>
          <w:lang w:val="es-ES" w:eastAsia="zh-CN" w:bidi="ar-SA"/>
        </w:rPr>
        <w:t xml:space="preserve"> compromiso,</w:t>
      </w:r>
      <w:r>
        <w:rPr>
          <w:rFonts w:eastAsia="Times New Roman" w:cs="Arial" w:ascii="Arial" w:hAnsi="Arial"/>
          <w:b w:val="false"/>
          <w:bCs w:val="false"/>
          <w:color w:val="auto"/>
          <w:kern w:val="2"/>
          <w:sz w:val="26"/>
          <w:szCs w:val="26"/>
          <w:lang w:val="es-ES" w:eastAsia="zh-CN" w:bidi="ar-SA"/>
        </w:rPr>
        <w:t xml:space="preserve"> </w:t>
      </w:r>
      <w:r>
        <w:rPr>
          <w:rFonts w:eastAsia="Times New Roman" w:cs="Arial" w:ascii="Arial" w:hAnsi="Arial"/>
          <w:b w:val="false"/>
          <w:bCs w:val="false"/>
          <w:color w:val="auto"/>
          <w:kern w:val="2"/>
          <w:sz w:val="26"/>
          <w:szCs w:val="26"/>
          <w:lang w:val="es-ES" w:eastAsia="zh-CN" w:bidi="ar-SA"/>
        </w:rPr>
        <w:t>la responsabilidad y el empeño que ponéis en cada convocatoria, apostando por la información, por erradicar bulos, y por que se garanticen los derechos humanos y la vida de miles de personas independientemente de su procedencia geográfica”, destacando que “el derecho a la vida y a unas condiciones de vida dignas, no puede depender del lugar de nacimiento de cada persona”.</w:t>
      </w:r>
    </w:p>
    <w:p>
      <w:pPr>
        <w:pStyle w:val="Normal"/>
        <w:jc w:val="both"/>
        <w:rPr>
          <w:sz w:val="26"/>
          <w:szCs w:val="26"/>
        </w:rPr>
      </w:pPr>
      <w:r>
        <w:rPr>
          <w:sz w:val="26"/>
          <w:szCs w:val="26"/>
        </w:rPr>
      </w:r>
    </w:p>
    <w:p>
      <w:pPr>
        <w:pStyle w:val="Normal"/>
        <w:jc w:val="both"/>
        <w:rPr>
          <w:sz w:val="26"/>
          <w:szCs w:val="26"/>
        </w:rPr>
      </w:pPr>
      <w:r>
        <w:rPr>
          <w:rFonts w:eastAsia="Times New Roman" w:cs="Arial" w:ascii="Arial" w:hAnsi="Arial"/>
          <w:b w:val="false"/>
          <w:bCs w:val="false"/>
          <w:color w:val="auto"/>
          <w:kern w:val="2"/>
          <w:sz w:val="26"/>
          <w:szCs w:val="26"/>
          <w:lang w:val="es-ES" w:eastAsia="zh-CN" w:bidi="ar-SA"/>
        </w:rPr>
        <w:t>El presidente de CEAin y Andalucía Acoge, Jesús García, ha recordado que “la protección internacional hay que mejorarla por una cuestión de humanidad y de derechos humanos”, señalando que “tenemos un futuro común, y no podemos excluir de ese futuro común a las dos terceras partes de la población”. Jesús García ha citado los datos que presenta ACNUR en su último informe, relativo al año 2021, que recoge que son casi 90 millones las personas desplazadas en el mundo como resultado de persecución, conflicto, y violencia.</w:t>
      </w:r>
    </w:p>
    <w:p>
      <w:pPr>
        <w:pStyle w:val="Normal"/>
        <w:jc w:val="both"/>
        <w:rPr>
          <w:sz w:val="26"/>
          <w:szCs w:val="26"/>
        </w:rPr>
      </w:pPr>
      <w:r>
        <w:rPr>
          <w:sz w:val="26"/>
          <w:szCs w:val="26"/>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w:t>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Application>LibreOffice/7.1.7.2$Windows_X86_64 LibreOffice_project/c6a4e3954236145e2acb0b65f68614365aeee33f</Application>
  <AppVersion>15.0000</AppVersion>
  <Pages>1</Pages>
  <Words>245</Words>
  <Characters>1289</Characters>
  <CharactersWithSpaces>1528</CharactersWithSpaces>
  <Paragraphs>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2022-06-16T11:52:00Z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