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pacing w:lineRule="auto" w:line="240" w:before="0" w:after="142"/>
        <w:ind w:left="0" w:right="0" w:hanging="0"/>
        <w:jc w:val="left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auto"/>
          <w:sz w:val="28"/>
          <w:szCs w:val="28"/>
          <w:u w:val="single"/>
          <w:lang w:eastAsia="es-ES_tradnl"/>
        </w:rPr>
        <w:t>SEGUNDA PARTE</w:t>
      </w:r>
    </w:p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pacing w:lineRule="auto" w:line="240" w:before="0" w:after="142"/>
        <w:ind w:left="0" w:right="0" w:hanging="0"/>
        <w:jc w:val="left"/>
        <w:rPr>
          <w:rFonts w:ascii="Arial" w:hAnsi="Arial" w:eastAsia="Times New Roman" w:cs="Arial"/>
          <w:color w:val="auto"/>
          <w:sz w:val="12"/>
          <w:szCs w:val="12"/>
          <w:u w:val="none"/>
          <w:lang w:eastAsia="es-ES_tradnl"/>
        </w:rPr>
      </w:pPr>
      <w:r>
        <w:rPr>
          <w:rFonts w:eastAsia="Times New Roman" w:cs="Arial" w:ascii="Arial" w:hAnsi="Arial"/>
          <w:color w:val="auto"/>
          <w:sz w:val="12"/>
          <w:szCs w:val="12"/>
          <w:u w:val="none"/>
          <w:lang w:eastAsia="es-ES_tradnl"/>
        </w:rPr>
      </w:r>
    </w:p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pacing w:lineRule="auto" w:line="240" w:before="0" w:after="142"/>
        <w:ind w:left="0" w:right="0" w:hanging="0"/>
        <w:jc w:val="left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auto"/>
          <w:sz w:val="36"/>
          <w:szCs w:val="36"/>
          <w:u w:val="none"/>
          <w:lang w:eastAsia="es-ES_tradnl"/>
        </w:rPr>
        <w:t xml:space="preserve">El Ayuntamiento </w:t>
      </w:r>
      <w:r>
        <w:rPr>
          <w:rFonts w:eastAsia="Arial" w:cs="Arial" w:ascii="Arial" w:hAnsi="Arial"/>
          <w:b/>
          <w:bCs/>
          <w:color w:val="auto"/>
          <w:sz w:val="32"/>
          <w:szCs w:val="32"/>
          <w:u w:val="none"/>
          <w:lang w:eastAsia="es-ES_tradnl"/>
        </w:rPr>
        <w:t xml:space="preserve">instará a la Junta de Andalucía a adecuar la plantilla de la residencia de mayores de La Granja e implementar medidas contra la </w:t>
      </w:r>
      <w:r>
        <w:rPr>
          <w:rFonts w:eastAsia="Arial" w:cs="Arial" w:ascii="Arial" w:hAnsi="Arial"/>
          <w:b/>
          <w:bCs/>
          <w:color w:val="auto"/>
          <w:sz w:val="32"/>
          <w:szCs w:val="32"/>
          <w:u w:val="none"/>
          <w:lang w:eastAsia="es-ES_tradnl"/>
        </w:rPr>
        <w:t>LGTBI</w:t>
      </w:r>
      <w:r>
        <w:rPr>
          <w:rFonts w:eastAsia="Arial" w:cs="Arial" w:ascii="Arial" w:hAnsi="Arial"/>
          <w:b/>
          <w:bCs/>
          <w:color w:val="auto"/>
          <w:sz w:val="32"/>
          <w:szCs w:val="32"/>
          <w:u w:val="none"/>
          <w:lang w:eastAsia="es-ES_tradnl"/>
        </w:rPr>
        <w:t>fobia</w:t>
      </w:r>
    </w:p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pacing w:lineRule="auto" w:line="240" w:before="0" w:after="142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auto"/>
          <w:sz w:val="32"/>
          <w:szCs w:val="32"/>
          <w:u w:val="none"/>
          <w:lang w:eastAsia="es-ES_tradnl"/>
        </w:rPr>
        <w:t xml:space="preserve">Igualmente </w:t>
      </w:r>
      <w:r>
        <w:rPr>
          <w:rFonts w:eastAsia="Times New Roman" w:cs="Arial" w:ascii="Arial" w:hAnsi="Arial"/>
          <w:b w:val="false"/>
          <w:bCs w:val="false"/>
          <w:color w:val="auto"/>
          <w:sz w:val="32"/>
          <w:szCs w:val="32"/>
          <w:u w:val="none"/>
          <w:lang w:eastAsia="es-ES_tradnl"/>
        </w:rPr>
        <w:t xml:space="preserve">instará al Gobierno Central a regular la jubilación anticipada en el trabajo sanitario y en sectores feminizados </w:t>
      </w:r>
    </w:p>
    <w:p>
      <w:pPr>
        <w:pStyle w:val="Normal"/>
        <w:spacing w:before="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b/>
          <w:bCs/>
          <w:szCs w:val="24"/>
        </w:rPr>
        <w:t xml:space="preserve">30 de junio de 2022. </w:t>
      </w:r>
      <w:r>
        <w:rPr>
          <w:rFonts w:cs="Arial" w:ascii="Arial" w:hAnsi="Arial"/>
          <w:szCs w:val="24"/>
        </w:rPr>
        <w:t>El Pleno ordinario del mes de junio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  <w:t xml:space="preserve"> ha debatido de manera conjunta sendas propuestas de Ciudadanos y Grupo Mixto sobre la regulación por parte del Gobierno Central de la jubilación anticipada o mejor acceso a la jubilación de trabajadores sanitarios y sociosanitarios y de sectores laborales feminizados. Estas proposiciones han sido aprobadas por mayoría tras recibir el voto favorable de todos los grupos y concejales no adscritos presentes en la sesión.</w:t>
      </w:r>
    </w:p>
    <w:p>
      <w:pPr>
        <w:pStyle w:val="Normal"/>
        <w:spacing w:before="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  <w:t>El pleno ha rechazado, con el voto favorable de Adelante Jerez, Grupo Mixto y el Concejal no adscrito Ángel Cardiel y el voto contrario del resto de la corporación, la propuesta presentada de Grupo Municipal Adelante Jerez relativa a la OTAN en contra de la cumbre que se celebra en España y la ampliación de presupuestos de defensa.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eastAsia="es-E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  <w:t>El Grupo Mixto se ha hecho eco de la denuncia de UGT por la falta de personal en la residencia para mayores de La Granja en la proposición presentada a Pleno y que ha contado con el respaldo de Ciudadanos, PSOE, Adelante Jerez y el concejal no Adscrito Ángel Cardiel y Partido Popular.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eastAsia="es-E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  <w:t xml:space="preserve">Entre otras cuestiones el pleno ha aprobado la mejora eficiente del riego y el abonado de la campiña de Jerez presentada por el Grupo Municipal Ciudadanos y la proposición del Grupo Municipal Socialista relativa a la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  <w:t>LGTBIf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  <w:t>obia instando a la Junta de Andalucía a mayor apoyo e implicación. La primera se ha aprobado con el apoyo de todos los concejales presentes salvo la abstención del Grupo Mixto mientras la segunda ha contado con todos los votos favorables.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eastAsia="es-E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eastAsia="es-E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eastAsia="es-E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513560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lockText">
    <w:name w:val="Block Text"/>
    <w:basedOn w:val="Normal"/>
    <w:qFormat/>
    <w:pPr>
      <w:ind w:left="567" w:right="-285" w:hanging="0"/>
    </w:pPr>
    <w:rPr>
      <w:rFonts w:ascii="Helvetica;Arial" w:hAnsi="Helvetica;Arial" w:cs="Helvetica;Arial"/>
      <w:color w:val="181512"/>
      <w:sz w:val="36"/>
      <w:lang w:val="es-ES_trad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Application>LibreOffice/7.1.7.2$Windows_X86_64 LibreOffice_project/c6a4e3954236145e2acb0b65f68614365aeee33f</Application>
  <AppVersion>15.0000</AppVersion>
  <Pages>1</Pages>
  <Words>310</Words>
  <Characters>1543</Characters>
  <CharactersWithSpaces>1853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2022-03-11T08:14:00Z</cp:lastPrinted>
  <dcterms:modified xsi:type="dcterms:W3CDTF">2022-06-30T16:23:54Z</dcterms:modified>
  <cp:revision>301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