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bCs/>
          <w:sz w:val="36"/>
          <w:szCs w:val="36"/>
        </w:rPr>
      </w:pPr>
      <w:r>
        <w:rPr>
          <w:rFonts w:cs="Arial" w:ascii="Arial" w:hAnsi="Arial"/>
          <w:b/>
          <w:bCs/>
          <w:sz w:val="36"/>
          <w:szCs w:val="36"/>
        </w:rPr>
        <w:t>Jerez acogerá en el Estadio Municipal Chapín el Campeonato de Andalucía Absoluto de Atletismo el próximo 23 de julio</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sz w:val="32"/>
          <w:szCs w:val="32"/>
        </w:rPr>
      </w:pPr>
      <w:r>
        <w:rPr>
          <w:rFonts w:cs="Arial" w:ascii="Arial" w:hAnsi="Arial"/>
          <w:sz w:val="32"/>
          <w:szCs w:val="32"/>
        </w:rPr>
        <w:t>La alcaldesa, Mamen Sanchez, subraya “el potencial de Jerez como ciudad ideal para eventos de atletismo del máximo nivel tras el impulso dado por el Gobierno municipal a la renovación de las pistas de atletismo tanto del Estadio como del Anexo de más de un millón de euros”</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Igualmente, la regidora ha agradecido a la Federación Andaluza de Atletismo y a su presidente, Enrique López Cuenca, “la deferencia que está teniendo con Jerez para resituarla y reimpulsarla como una de las capitales del atletismo a nivel nacional”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Se recuerda que los pasados 18 y 19 de junio el Estadio Chapín acogió el Campeonato de España Sub-18 y que en junio de 2023 será sede del Campeonato de España Máster de Atletismo</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bCs/>
          <w:szCs w:val="24"/>
        </w:rPr>
        <w:t xml:space="preserve">5 de julio de 2022. </w:t>
      </w:r>
      <w:r>
        <w:rPr>
          <w:rFonts w:cs="Arial" w:ascii="Arial" w:hAnsi="Arial"/>
          <w:szCs w:val="24"/>
        </w:rPr>
        <w:t>El Estadio Municipal Chapín acogerá el próximo 23 de julio el Campeonato de Andalucía Absoluto de Atletismo al aire libre, evento que se suma al recientemente celebrado Campeonato de España Sub-18 y al también anunciado Campeonato de España Máster de Atletismo previsto para finales de junio de 2023.</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alcaldesa, Mamen Sánchez, subraya “el reimpulso de Jerez como ciudad ideal para acoger atletismo del máximo nivel, las excelentes relaciones con la Real Federación Española de Atletismo y con la Federación Andaluza, así como el gran trabajo que están realizando con la base los clubes de atletismo de la ciudad como claves en el resurgir de nuestra ciudad en el mapa de las competiciones a nivel autonómico y nacional”.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este sentido, la alcaldesa ha hecho hincapié en que “el gran trabajo de los clubes y el refuerzo de las relaciones con los estamentos federativos sigue un camino paralelo a la apuesta inversora del Gobierno municipal, que ha impulsado las obras históricas de la renovación de las pistas tanto del Estadio Chapín como del Anexo por valor de más de un millón de euros, situando estas instalaciones según los propios responsables federativos entre las mejores de España”.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Se recuerda que en el pasado Campeonato de España de Atletismo al aire libre en categoría ‘Sub-18’ tomaron parte más de 600 atletas, cuyas marcas fueron valederas para obtener clasificación para el europeo de su categoría de Jerusalén.</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Fonts w:cs="Arial" w:ascii="Arial" w:hAnsi="Arial"/>
          <w:b/>
          <w:szCs w:val="24"/>
        </w:rPr>
        <w:t>Dinamización económica a través del turismo deportivo</w:t>
      </w:r>
    </w:p>
    <w:p>
      <w:pPr>
        <w:pStyle w:val="Normal"/>
        <w:jc w:val="both"/>
        <w:rPr>
          <w:rFonts w:ascii="Arial" w:hAnsi="Arial" w:cs="Arial"/>
          <w:b/>
          <w:b/>
          <w:szCs w:val="24"/>
        </w:rPr>
      </w:pPr>
      <w:r>
        <w:rPr>
          <w:rFonts w:cs="Arial" w:ascii="Arial" w:hAnsi="Arial"/>
          <w:b/>
          <w:szCs w:val="24"/>
        </w:rPr>
      </w:r>
    </w:p>
    <w:p>
      <w:pPr>
        <w:pStyle w:val="Normal"/>
        <w:jc w:val="both"/>
        <w:rPr>
          <w:rFonts w:ascii="Arial" w:hAnsi="Arial" w:cs="Arial"/>
          <w:szCs w:val="24"/>
        </w:rPr>
      </w:pPr>
      <w:r>
        <w:rPr>
          <w:rFonts w:cs="Arial" w:ascii="Arial" w:hAnsi="Arial"/>
          <w:szCs w:val="24"/>
        </w:rPr>
        <w:t>La designación de Jerez nuevamente como ciudad sede de un evento de atletismo de primer nivel, en este caso, con carácter autonómico, redunda en los objetivos de la estrategia municipal ‘Play Jerez’, consistente en que Jerez aspire a ser sede de distintos eventos que promuevan el denominado ‘turismo deportivo y familiar’, que genera dinamización económica local.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lo que respecta a la mencionada renovación de las pistas de atletismo, cabe destacar que la actuación en la renovación de la pista del Estadio Municipal Chapín se ha dividido en dos fases, con una inversión total de 700.000 euros, en actuación cofinanciada por el Fondo Europeo de Desarrollo Regional en el marco del Programa Operativo Plurirregional de España 2014-2020 (Feder) dentro de la Estrategia de Desarrollo Urbano Sostenible Integrado (EDUSI) ‘Jerez 2022’, que gestiona el Departamento de Planes Especiales que dirige la primera teniente de alcaldesa, Laura Álvarez.</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cuanto a la renovación de la pista del anexo a Chapín, la inversión es de 300.000 euros y también sigue el modelo de cofinanciación con fondos europeos expuesto anteriormente.</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9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513560"/>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LibreOffice/7.1.7.2$Windows_X86_64 LibreOffice_project/c6a4e3954236145e2acb0b65f68614365aeee33f</Application>
  <AppVersion>15.0000</AppVersion>
  <Pages>2</Pages>
  <Words>562</Words>
  <Characters>2887</Characters>
  <CharactersWithSpaces>3438</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2022-07-05T06:27:00Z</dcterms:created>
  <dc:creator>ADELIFL</dc:creator>
  <dc:description/>
  <dc:language>es-ES</dc:language>
  <cp:lastModifiedBy/>
  <cp:lastPrinted>2022-03-11T08:14:00Z</cp:lastPrinted>
  <dcterms:modified xsi:type="dcterms:W3CDTF">2022-07-05T11:45:17Z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