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La Cicloperegrinación Solidaria ‘Un grito a la esperanza’ recorrerá 800 kilómetros para visibilizar la enfermedad de la niña Valentina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/>
      </w:pPr>
      <w:r>
        <w:rPr>
          <w:rFonts w:eastAsia="Tahoma" w:cs="Arial" w:ascii="Arial" w:hAnsi="Arial"/>
          <w:sz w:val="36"/>
          <w:szCs w:val="24"/>
        </w:rPr>
        <w:t>Jerez ofrecerá una salida simbólica de este reto solidario el viernes 12 desde la Plaza del Arenal</w:t>
      </w:r>
    </w:p>
    <w:p>
      <w:pPr>
        <w:pStyle w:val="Normal"/>
        <w:rPr>
          <w:rFonts w:ascii="Arial" w:hAnsi="Arial" w:eastAsia="Tahoma" w:cs="Arial"/>
          <w:sz w:val="36"/>
          <w:szCs w:val="24"/>
        </w:rPr>
      </w:pPr>
      <w:r>
        <w:rPr>
          <w:rFonts w:eastAsia="Tahoma" w:cs="Arial" w:ascii="Arial" w:hAnsi="Arial"/>
          <w:sz w:val="36"/>
          <w:szCs w:val="24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/>
          <w:bCs/>
          <w:color w:val="auto"/>
          <w:kern w:val="2"/>
          <w:sz w:val="26"/>
          <w:szCs w:val="26"/>
          <w:lang w:val="es-ES" w:eastAsia="zh-CN" w:bidi="ar-SA"/>
        </w:rPr>
        <w:t>3 de agosto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La Cicloperegrinación Solidaria ‘Un grito a la esperanza’ a beneficio de Valentina recorrerá un total de 800 kilómetros desde Madrid a Santiago de Compostela dando visibilidad a la fibrodisplasia osificante progresiva, una enfermedad ósea rara a cuya investigación irán destinados los fondos recaudados. La alcaldesa, Mamen Sánchez, ha presentado hoy esta campaña solidaria junto a la Hermandad de la Lanzada, organizadora de este reto deportivo, y representantes de algunas de las veinte empresas colaboradoras.  La prueba deportiva correrá a cargo de Alberto Mena, teniente de hermano mayor de La Lanzada, que ha participado hoy en la presentación del evento junto a la madre de Valentina, Tamara Romero 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Esta Cicloperegrinación Solidaria se desarrollará del 20 al 26 de agosto. Todas las personas, empresas y entidades interesadas en colaborar podrán hacerlo a través del código de Bizum 02418, o a través del número de cuenta ES79 0081 0329 1800 0233 9941. Igualmente, la familia y entidades colaboradoras están vendiendo pulseras solidarias, cuya recaudación irá destinada a la misma causa.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Previamente al reto solidario, Jerez será escenario de un acto simbólico de salida de la prueba, con el que se invitará a toda la ciudadanía a sentirse partícipe del evento y a colaborar con esta causa solidaria. Será el 12 de agosto, a las 12 horas, en la Plaza del Arenal.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La alcaldesa, Mamen Sánchez, que ha estado acompañada por las delegadas Laura Álvarez y Carmen Collado, ha destacado en su intervención que “los padres de Valentina han luchado desde el primer momento por darle visibilidad a esta enfermedad y para reivindicar más recursos para la investigación”, señalando que “volvemos a abrir las puertas de este Ayuntamiento para sumarnos a una causa solidaria, y presentar esta peregrinación de 800 kilómetros organizada por La Lanzada. Queremos que la familia de Valentina se sienta muy arropada por su ciudad”.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Por su parte, Alberto Mena ha agradecido al Ayuntamiento su colaboración con este reto solidario, destacando que “se trata de un reto personal y de la hermandad”. Mena ha señalado que “el objetivo de la Bolsa de Caridad de la hermandad es ayudar a los demás, y así lo pusimos de manifiesto en la pandemia”. Con respecto al recorrido, ha detacado que “como dato anecdótico, vamos a recorrer 800 kilómetros, 124 poblaciones, 3 comunidades autónomas, y seis provincias”.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Tamara Romero, madre de Valentina, ha compartido cómo se produjo el diagnóstico de la niña con tan solo cuatro meses, con una enfermedad irreversible y que a día de hoy no tiene tratamiento, destacando que “esta enfermedad afecta a uno de cada dos millones de personas, pero si se encuentra la cura y el tratamiento, serviría para muchas más enfermedades”.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Este reto solidario contará con la colaboración de Beiman; Chapibea Chapa y pintura; Tabanco Plateros; Alusherry; JUPE; Centro Veterinario El Retiro; Herboristería Los Naranjos; Cocinas JUSA; Unión de Limpiezas SL ;  Jerz DAN; Patan Tattoo; CADIMAR; IBERESCAND 3D; Fotografía Javier Romero, Bricomanp; Talleres Antonio Muñoz; Sherrybrok Asociados; Clínica Dental Vida; y Casual Tex.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" w:hAnsi="Arial"/>
          <w:b w:val="false"/>
          <w:bCs w:val="false"/>
          <w:szCs w:val="24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>Se adjunta fotografía y enlace de audio: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EnlacedeInternet"/>
                  <w:rFonts w:cs="Arial" w:ascii="Arial" w:hAnsi="Arial"/>
                  <w:i/>
                  <w:iCs/>
                  <w:sz w:val="22"/>
                  <w:szCs w:val="22"/>
                </w:rPr>
                <w:t>https://almacen.seap.minhap.es/descarga/envio/9d5f2882f322c4ab65490fe42bf9e9ee6c1a4fc7</w:t>
              </w:r>
            </w:hyperlink>
          </w:p>
          <w:p>
            <w:pPr>
              <w:pStyle w:val="Normal"/>
              <w:widowControl w:val="false"/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lmacen.seap.minhap.es/descarga/envio/9d5f2882f322c4ab65490fe42bf9e9ee6c1a4fc7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LibreOffice/7.2.7.2$Windows_X86_64 LibreOffice_project/8d71d29d553c0f7dcbfa38fbfda25ee34cce99a2</Application>
  <AppVersion>15.0000</AppVersion>
  <Pages>2</Pages>
  <Words>545</Words>
  <Characters>2967</Characters>
  <CharactersWithSpaces>3506</CharactersWithSpaces>
  <Paragraphs>11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2022-08-03T13:22:54Z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