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El Ayuntamiento pone en marcha </w:t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'</w:t>
      </w: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Cine en mi barrio</w:t>
      </w: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' que </w:t>
      </w: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recorre</w:t>
      </w: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rá</w:t>
      </w: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 xml:space="preserve"> los distritos urbanos durante el mes de septiembre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32"/>
          <w:szCs w:val="32"/>
        </w:rPr>
        <w:t>Se proyectan nueve películas en diferentes espacios de la ciudad comenzando este miércoles en las zonas noreste y sur de la ciudad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spacing w:before="0" w:after="170"/>
        <w:jc w:val="both"/>
        <w:rPr>
          <w:rFonts w:ascii="Arial" w:hAnsi="Arial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5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septiembre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Este miércoles, día 7 de septiembre, comienza el ciclo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'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Cine en mi barrio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'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, en los distritos urbanos, con la proyección de películas en los distritos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n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oreste y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s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ur. En total serán ocho las proyecciones que se realizarán antes del inicio del curso escolar y una más para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programada para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el día 28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que tendrá lugar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en la Sala Paúl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, que será a las 18 horas. El resto de las proyecciones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 tendrán lugar a las 21.30 horas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.</w:t>
      </w:r>
    </w:p>
    <w:p>
      <w:pPr>
        <w:pStyle w:val="Normal"/>
        <w:spacing w:before="0" w:after="170"/>
        <w:jc w:val="both"/>
        <w:rPr>
          <w:rFonts w:ascii="Arial" w:hAnsi="Arial"/>
        </w:rPr>
      </w:pP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El ciclo comienza este miércoles con la proyección de 'Trasto' en la plaza Juan Guerra Farfante del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d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istrito 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>n</w:t>
      </w:r>
      <w:r>
        <w:rPr>
          <w:rFonts w:eastAsia="Tahoma" w:cs="Trebuchet MS" w:ascii="Arial" w:hAnsi="Arial"/>
          <w:b w:val="false"/>
          <w:bCs/>
          <w:sz w:val="24"/>
          <w:szCs w:val="24"/>
          <w:lang w:val="es-ES"/>
        </w:rPr>
        <w:t xml:space="preserve">oreste y de 'Spiderman. Lejos de Casa' en la calle Fraternidad junto al Centro de Barrio La Cartuja.   </w:t>
      </w:r>
    </w:p>
    <w:p>
      <w:pPr>
        <w:pStyle w:val="Normal"/>
        <w:spacing w:before="0" w:after="17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El jueves 8 se proyectan 'El jinete del dragón' en el Centro de Mayores San Benito Rosa Roige, 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istrito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este, y 'Los Mitchell contra las máquinas' en el Parque San Joaquín, en el 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istrito 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orte.</w:t>
      </w:r>
    </w:p>
    <w:p>
      <w:pPr>
        <w:pStyle w:val="Normal"/>
        <w:spacing w:before="0" w:after="17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El viernes los títulos que se podrán ver son 'Spirit el indomable' en la plaza La Jerezana en Olivar de Rivero y 'Tom y Jerry' en el aparcamiento de Vistalegre. estas proyecciones corresponden a los 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istritos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ste y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ur, respectivamente.</w:t>
      </w:r>
    </w:p>
    <w:p>
      <w:pPr>
        <w:pStyle w:val="Normal"/>
        <w:spacing w:before="0" w:after="17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El sábado le toca el turno 'La familia Adams' en el polideportivo Cortijillos, en la calle Picadueña Baja del 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istrito 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este, y 'Vivo', que se proyectará en la plaza Plácido Fernández Viagas de Vallesequillo II en el 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istrito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ur.</w:t>
      </w:r>
    </w:p>
    <w:p>
      <w:pPr>
        <w:pStyle w:val="Normal"/>
        <w:spacing w:before="0" w:after="17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El ciclo </w:t>
      </w:r>
      <w:r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>Cine en mi Barrio</w:t>
      </w:r>
      <w:r>
        <w:rPr>
          <w:rFonts w:ascii="Arial" w:hAnsi="Arial"/>
          <w:sz w:val="24"/>
          <w:szCs w:val="24"/>
        </w:rPr>
        <w:t>'</w:t>
      </w:r>
      <w:r>
        <w:rPr>
          <w:rFonts w:ascii="Arial" w:hAnsi="Arial"/>
          <w:sz w:val="24"/>
          <w:szCs w:val="24"/>
        </w:rPr>
        <w:t xml:space="preserve">, en los distritos urbanos, se cerrará el día 28 de septiembre a las 18 horas en la Sala Paúl con la proyección de 'En guerra con mi abuelo' correspondiente al </w:t>
      </w:r>
      <w:r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istrito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entro.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Se adjunta cartel</w:t>
            </w:r>
          </w:p>
        </w:tc>
      </w:tr>
    </w:tbl>
    <w:p>
      <w:pPr>
        <w:pStyle w:val="Normal"/>
        <w:spacing w:before="0" w:after="170"/>
        <w:jc w:val="both"/>
        <w:rPr>
          <w:rFonts w:eastAsia="Tahoma" w:cs="Trebuchet MS"/>
          <w:b w:val="false"/>
          <w:b w:val="false"/>
          <w:bCs/>
          <w:sz w:val="24"/>
          <w:szCs w:val="24"/>
          <w:lang w:val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LibreOffice/7.3.5.2$Windows_X86_64 LibreOffice_project/184fe81b8c8c30d8b5082578aee2fed2ea847c01</Application>
  <AppVersion>15.0000</AppVersion>
  <Pages>1</Pages>
  <Words>313</Words>
  <Characters>1475</Characters>
  <CharactersWithSpaces>1783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2022-09-05T12:47:03Z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