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La alcaldesa aplaude la confirmación del próximo Gran Premio de Motociclismo de Jerez para el domingo 30 de abril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eastAsia="Tahoma" w:cs="Arial" w:ascii="Arial" w:hAnsi="Arial"/>
          <w:sz w:val="36"/>
          <w:szCs w:val="24"/>
        </w:rPr>
        <w:t>La regidora valora la repercusión turística que podrá tener junto al día festivo del 1 de mayo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30 de septiembre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. La alcaldesa, Mamen Sánchez, ha valorado muy positivamente la confirmación de las fechas de celebración del próximo Gran Premio de Motociclismo de Jerez, del 28 al 30 de abril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La regidora ha destacado que “es la fecha que pactamos con Dorna. Se confirma que será el domingo día 30, que no coincidirá con la Feria como ya dijimos, y por tanto desde la semana antes estaremos con todo el grueso del mundo del motor en la ciudad de Jerez”. La alcaldesa señala que “con esa idea estamos ya trabajando y planteándolo todo desde el Ayuntamiento y con todo el equipo del Circuito 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de Jerez 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Ángel Nieto”.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Mamen Sánchez ha mostrado su satisfacción por esta confirmación, dado que “es una fecha buena porque el día 1 de mayo es lunes y es fiesta, y el día 2 de mayo es martes y es fiesta en Madrid, así que va a venir muy bien esa conjunción de un puente turístico con un evento como es el Gran Premio”.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" w:hAnsi="Arial"/>
          <w:b w:val="false"/>
          <w:bCs w:val="false"/>
          <w:szCs w:val="24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enlace de audio: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EnlacedeInternet"/>
                  <w:rFonts w:cs="Arial" w:ascii="Arial" w:hAnsi="Arial"/>
                  <w:i/>
                  <w:iCs/>
                  <w:sz w:val="22"/>
                  <w:szCs w:val="22"/>
                </w:rPr>
                <w:t>https://ssweb.seap.minhap.es/almacen/descarga/envio/e0ed2a3da9e5ca81877d5dd5ef4cafa1e082f3ec</w:t>
              </w:r>
            </w:hyperlink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e0ed2a3da9e5ca81877d5dd5ef4cafa1e082f3ec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LibreOffice/7.3.6.2$Windows_X86_64 LibreOffice_project/c28ca90fd6e1a19e189fc16c05f8f8924961e12e</Application>
  <AppVersion>15.0000</AppVersion>
  <Pages>1</Pages>
  <Words>213</Words>
  <Characters>1036</Characters>
  <CharactersWithSpaces>1243</CharactersWithSpaces>
  <Paragraphs>7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2022-09-30T13:10:16Z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