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b/>
          <w:bCs/>
          <w:sz w:val="36"/>
          <w:szCs w:val="36"/>
        </w:rPr>
      </w:pPr>
      <w:r>
        <w:rPr>
          <w:rFonts w:cs="Arial" w:ascii="Arial" w:hAnsi="Arial"/>
          <w:b/>
          <w:bCs/>
          <w:sz w:val="36"/>
          <w:szCs w:val="36"/>
        </w:rPr>
        <w:t>El Ayuntamiento de Jerez colabora con la Asociación EDA en un programa de inserción laboral destinado a personas vulnerables</w:t>
      </w:r>
    </w:p>
    <w:p>
      <w:pPr>
        <w:pStyle w:val="Normal"/>
        <w:rPr>
          <w:rFonts w:ascii="Arial" w:hAnsi="Arial" w:cs="Arial"/>
          <w:sz w:val="32"/>
          <w:szCs w:val="32"/>
        </w:rPr>
      </w:pPr>
      <w:r>
        <w:rPr>
          <w:rFonts w:cs="Arial" w:ascii="Arial" w:hAnsi="Arial"/>
          <w:sz w:val="32"/>
          <w:szCs w:val="32"/>
        </w:rPr>
      </w:r>
    </w:p>
    <w:p>
      <w:pPr>
        <w:pStyle w:val="Cuerpodetexto"/>
        <w:spacing w:lineRule="auto" w:line="240" w:before="0" w:after="0"/>
        <w:jc w:val="both"/>
        <w:rPr>
          <w:sz w:val="26"/>
          <w:szCs w:val="26"/>
        </w:rPr>
      </w:pPr>
      <w:r>
        <w:rPr>
          <w:rFonts w:cs="Arial" w:ascii="Arial" w:hAnsi="Arial"/>
          <w:b/>
          <w:bCs/>
          <w:color w:val="000000"/>
          <w:sz w:val="26"/>
          <w:szCs w:val="26"/>
        </w:rPr>
        <w:t xml:space="preserve">22 de noviembre de 2022. </w:t>
      </w:r>
      <w:r>
        <w:rPr>
          <w:rFonts w:cs="Arial" w:ascii="Arial" w:hAnsi="Arial"/>
          <w:b w:val="false"/>
          <w:bCs w:val="false"/>
          <w:color w:val="000000"/>
          <w:sz w:val="26"/>
          <w:szCs w:val="26"/>
        </w:rPr>
        <w:t xml:space="preserve">El Ayuntamiento de Jerez, a través de la Fundación Municipal de Formación y Empleo, colabora con la Asociación Emplea, Desarrolla y Avanza (EDA) en el Centro de Formación El Zagal, un programa de inserción laboral por cuenta propia o ajena, destinado a personas vulnerables. </w:t>
      </w:r>
      <w:r>
        <w:rPr>
          <w:rFonts w:cs="Arial" w:ascii="Arial" w:hAnsi="Arial"/>
          <w:color w:val="000000"/>
          <w:sz w:val="26"/>
          <w:szCs w:val="26"/>
        </w:rPr>
        <w:t xml:space="preserve">El delegado de Reactivación Económica, Captación de Inversiones, Educación y Empleo, Juan Antonio Cabello, ha visitado al equipo del proyecto para el Ayuntamiento ha cedido varios espacios. </w:t>
      </w:r>
    </w:p>
    <w:p>
      <w:pPr>
        <w:pStyle w:val="Cuerpodetexto"/>
        <w:spacing w:lineRule="auto" w:line="240" w:before="0" w:after="0"/>
        <w:jc w:val="both"/>
        <w:rPr>
          <w:sz w:val="26"/>
          <w:szCs w:val="26"/>
        </w:rPr>
      </w:pPr>
      <w:r>
        <w:rPr>
          <w:sz w:val="26"/>
          <w:szCs w:val="26"/>
        </w:rPr>
      </w:r>
    </w:p>
    <w:p>
      <w:pPr>
        <w:pStyle w:val="Cuerpodetexto"/>
        <w:spacing w:lineRule="auto" w:line="240" w:before="0" w:after="0"/>
        <w:jc w:val="both"/>
        <w:rPr>
          <w:sz w:val="26"/>
          <w:szCs w:val="26"/>
        </w:rPr>
      </w:pPr>
      <w:r>
        <w:rPr>
          <w:rFonts w:cs="Arial" w:ascii="Arial" w:hAnsi="Arial"/>
          <w:color w:val="000000"/>
          <w:sz w:val="26"/>
          <w:szCs w:val="26"/>
        </w:rPr>
        <w:t xml:space="preserve">Cabello ha agradecido a la Asociación EDA “su implicación en materia de empleo y que pongan sus recursos a disposición de todos los ciudadanos y ciudadanas de Jerez que estén en situación de necesitarlos”. Juan Antonio Cabello ha destacado que “trabajando en red, desde las instituciones y desde las entidades sin ánimo de lucro, será más fácil la lucha contra el paro y la exclusión”. </w:t>
      </w:r>
    </w:p>
    <w:p>
      <w:pPr>
        <w:pStyle w:val="Cuerpodetexto"/>
        <w:spacing w:lineRule="auto" w:line="240" w:before="0" w:after="0"/>
        <w:jc w:val="both"/>
        <w:rPr>
          <w:sz w:val="26"/>
          <w:szCs w:val="26"/>
        </w:rPr>
      </w:pPr>
      <w:r>
        <w:rPr>
          <w:sz w:val="26"/>
          <w:szCs w:val="26"/>
        </w:rPr>
      </w:r>
    </w:p>
    <w:p>
      <w:pPr>
        <w:pStyle w:val="Cuerpodetexto"/>
        <w:spacing w:lineRule="auto" w:line="240" w:before="0" w:after="0"/>
        <w:jc w:val="both"/>
        <w:rPr>
          <w:sz w:val="26"/>
          <w:szCs w:val="26"/>
        </w:rPr>
      </w:pPr>
      <w:r>
        <w:rPr>
          <w:rFonts w:cs="Arial" w:ascii="Arial" w:hAnsi="Arial"/>
          <w:color w:val="000000"/>
          <w:sz w:val="26"/>
          <w:szCs w:val="26"/>
        </w:rPr>
        <w:t xml:space="preserve">Por su parte, Maribel Ripalda, ha explicado que la Asociación EDA es “una entidad sin ánimo de lucro que trabaja en Jerez por y para el empleo, mejorando la empleabilidad de las personas por cuenta ajena y también por cuenta propia”. En este sentido, este equipo, constituido por cinco profesionales ofrece, entre otros recursos, orientación laboral, intermediación, formación y talleres transversales para personas en situación de desempleo. </w:t>
      </w:r>
    </w:p>
    <w:p>
      <w:pPr>
        <w:pStyle w:val="Cuerpodetexto"/>
        <w:spacing w:lineRule="auto" w:line="240" w:before="0" w:after="0"/>
        <w:jc w:val="both"/>
        <w:rPr>
          <w:sz w:val="26"/>
          <w:szCs w:val="26"/>
        </w:rPr>
      </w:pPr>
      <w:r>
        <w:rPr>
          <w:sz w:val="26"/>
          <w:szCs w:val="26"/>
        </w:rPr>
      </w:r>
    </w:p>
    <w:p>
      <w:pPr>
        <w:pStyle w:val="Cuerpodetexto"/>
        <w:spacing w:lineRule="auto" w:line="240" w:before="0" w:after="0"/>
        <w:jc w:val="both"/>
        <w:rPr>
          <w:sz w:val="26"/>
          <w:szCs w:val="26"/>
        </w:rPr>
      </w:pPr>
      <w:r>
        <w:rPr>
          <w:rFonts w:cs="Arial" w:ascii="Arial" w:hAnsi="Arial"/>
          <w:color w:val="000000"/>
          <w:sz w:val="26"/>
          <w:szCs w:val="26"/>
        </w:rPr>
        <w:t>Del mismo modo, ofrecen ayudas para el emprendimiento y a empresas ya constituidas, como formación, asesoramiento para el plan de viabilidad, y recursos para la compra de EPI, o uniformes y subvenciones del 50% para los tres primeros meses del RETA, entre otras. También ha explicado que desde la asociación están conectando con otras organizaciones que trabajan con colectivos vulnerables para que el mayor número de personas se puedan beneficiar de estas ayudas.</w:t>
      </w:r>
    </w:p>
    <w:p>
      <w:pPr>
        <w:pStyle w:val="Cuerpodetexto"/>
        <w:spacing w:lineRule="auto" w:line="240" w:before="0" w:after="0"/>
        <w:jc w:val="both"/>
        <w:rPr>
          <w:sz w:val="26"/>
          <w:szCs w:val="26"/>
        </w:rPr>
      </w:pPr>
      <w:r>
        <w:rPr>
          <w:sz w:val="26"/>
          <w:szCs w:val="26"/>
        </w:rPr>
      </w:r>
    </w:p>
    <w:p>
      <w:pPr>
        <w:pStyle w:val="Cuerpodetexto"/>
        <w:spacing w:lineRule="auto" w:line="240" w:before="0" w:after="0"/>
        <w:jc w:val="both"/>
        <w:rPr>
          <w:sz w:val="26"/>
          <w:szCs w:val="26"/>
        </w:rPr>
      </w:pPr>
      <w:r>
        <w:rPr>
          <w:rFonts w:cs="Arial" w:ascii="Arial" w:hAnsi="Arial"/>
          <w:color w:val="000000"/>
          <w:sz w:val="26"/>
          <w:szCs w:val="26"/>
        </w:rPr>
        <w:t xml:space="preserve">Esta iniciativa de la Asociación EDA se desarrolla en el marco de los Nuevos proyectos territoriales para el reequilibrio y la equidad en colectivos vulnerables, financiados por los Fondos Europeos Next Generation. </w:t>
      </w:r>
    </w:p>
    <w:p>
      <w:pPr>
        <w:pStyle w:val="Cuerpodetexto"/>
        <w:spacing w:lineRule="auto" w:line="240" w:before="0" w:after="0"/>
        <w:jc w:val="both"/>
        <w:rPr>
          <w:sz w:val="26"/>
          <w:szCs w:val="26"/>
        </w:rPr>
      </w:pPr>
      <w:r>
        <w:rPr>
          <w:rFonts w:cs="Arial" w:ascii="Arial" w:hAnsi="Arial"/>
          <w:color w:val="000000"/>
          <w:sz w:val="26"/>
          <w:szCs w:val="26"/>
        </w:rPr>
        <w:t>Está dirigida a personas con discapacidad, paradas de larga duración, minorías étnicas, demandantes de empleo mayores de 45 años, inmigrantes, mujeres con problemas de integración social, personas desempleadas en riesgo de exclusión social y perceptoras de prestaciones, subsidio por desempleo o Renta Activa de Inserción.</w:t>
      </w:r>
    </w:p>
    <w:p>
      <w:pPr>
        <w:pStyle w:val="Cuerpodetexto"/>
        <w:spacing w:lineRule="auto" w:line="240" w:before="0" w:after="0"/>
        <w:jc w:val="both"/>
        <w:rPr>
          <w:sz w:val="26"/>
          <w:szCs w:val="26"/>
        </w:rPr>
      </w:pPr>
      <w:r>
        <w:rPr>
          <w:sz w:val="26"/>
          <w:szCs w:val="26"/>
        </w:rPr>
      </w:r>
    </w:p>
    <w:p>
      <w:pPr>
        <w:pStyle w:val="Cuerpodetexto"/>
        <w:spacing w:lineRule="auto" w:line="240" w:before="0" w:after="0"/>
        <w:jc w:val="both"/>
        <w:rPr>
          <w:sz w:val="26"/>
          <w:szCs w:val="26"/>
        </w:rPr>
      </w:pPr>
      <w:r>
        <w:rPr>
          <w:sz w:val="26"/>
          <w:szCs w:val="26"/>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szCs w:val="24"/>
              </w:rPr>
            </w:pPr>
            <w:r>
              <w:rPr>
                <w:rFonts w:cs="Arial" w:ascii="Arial" w:hAnsi="Arial"/>
                <w:i/>
                <w:iCs/>
                <w:color w:val="000000" w:themeColor="text1"/>
                <w:szCs w:val="24"/>
              </w:rPr>
              <w:t>Se adjunta fotografía</w:t>
            </w:r>
          </w:p>
        </w:tc>
      </w:tr>
    </w:tbl>
    <w:p>
      <w:pPr>
        <w:pStyle w:val="Normal"/>
        <w:jc w:val="both"/>
        <w:rPr>
          <w:rFonts w:ascii="Arial" w:hAnsi="Arial"/>
          <w:szCs w:val="24"/>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Application>LibreOffice/7.3.6.2$Windows_X86_64 LibreOffice_project/c28ca90fd6e1a19e189fc16c05f8f8924961e12e</Application>
  <AppVersion>15.0000</AppVersion>
  <Pages>2</Pages>
  <Words>380</Words>
  <Characters>2089</Characters>
  <CharactersWithSpaces>2465</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2022-11-11T11:29:00Z</dcterms:created>
  <dc:creator>ADELIFL</dc:creator>
  <dc:description/>
  <dc:language>es-ES</dc:language>
  <cp:lastModifiedBy/>
  <cp:lastPrinted>2022-11-18T10:38:09Z</cp:lastPrinted>
  <dcterms:modified xsi:type="dcterms:W3CDTF">2022-11-22T11:59:20Z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