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Gobierno municipal convenia con la ‘Asociación Grupo Scout Altair’ el uso del Parque Santa Teresa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En virtud del convenio rubricado por el teniente de alcaldesa José Antonio Díaz, el citado grupo scout podrá desarrollar actividades en el parque municipal de concienciación medioambiental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Arial" w:ascii="Arial" w:hAnsi="Arial"/>
          <w:b/>
          <w:color w:val="000000" w:themeColor="text1"/>
          <w:szCs w:val="24"/>
        </w:rPr>
        <w:t xml:space="preserve">4 de diciembre de 2022. </w:t>
      </w:r>
      <w:r>
        <w:rPr>
          <w:rFonts w:cs="Trebuchet MS" w:ascii="Arial" w:hAnsi="Arial"/>
          <w:szCs w:val="24"/>
        </w:rPr>
        <w:t xml:space="preserve">El Gobierno local, a través de la Tenencia de Alcaldía de Urbanismo, Infraestructuras y Medio Ambiente, ha rubricado un nuevo convenio de colaboración para el desarrollo y programación de actividades de voluntariado y educación medioambiental en el parque de Santa Teresa. 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>En este caso, tras los acuerdos suscritos en la misma línea con la Asociación Grupo Scout Kenya y con la delegación jerezana del Movimiento Scout Católico, el teniente de alcaldesa de Urbanismo, Infraestructuras y Medio Ambiente, José Antonio Díaz, ha rubricado tal convenio con la Asociación Grupo Scout Altair, cuya sede está en el CEIP La Marquesa, siendo su presidente Alberto de la Villa.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El teniente de alcaldesa José Antonio Díaz ha remarcado que este nuevo convenio “viene a redundar en el fomento de la conservación y el mantenimiento del hábitat y elementos naturales del Parque Santa Teresa y del </w:t>
      </w:r>
      <w:r>
        <w:rPr>
          <w:rFonts w:cs="Trebuchet MS" w:ascii="Arial" w:hAnsi="Arial"/>
          <w:szCs w:val="24"/>
        </w:rPr>
        <w:t>R</w:t>
      </w:r>
      <w:r>
        <w:rPr>
          <w:rFonts w:cs="Trebuchet MS" w:ascii="Arial" w:hAnsi="Arial"/>
          <w:szCs w:val="24"/>
        </w:rPr>
        <w:t>ío Guadalete en su entorno próximo, que tiene además un gran valor natural en este sentido”.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En virtud del mismo, el Grupo Scout Altair podrá realizar actividades de educación y sensibilización medioambiental, así como de voluntariado, que además se enmarcan el objetivo de Sostenibilidad de la Agenda 2030. </w:t>
      </w:r>
      <w:r>
        <w:rPr>
          <w:rFonts w:cs="Trebuchet MS" w:ascii="Arial" w:hAnsi="Arial"/>
          <w:bCs/>
          <w:szCs w:val="24"/>
        </w:rPr>
        <w:t>Las actividades deberán abarcar el conocimiento sobre la importancia de los ecosistemas, reconocimiento de la flora y fauna de del ecosistema fluvial y su entorno, así como la protección y conservación de la Naturaleza. De igual manera, se convenia la colaboración con las actividades organizadas en el Parque Santa Teresa por el Ayuntamiento a través de Medio Ambiente.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rFonts w:ascii="Arial" w:hAnsi="Arial" w:cs="Trebuchet MS"/>
          <w:bCs/>
          <w:szCs w:val="24"/>
        </w:rPr>
      </w:pPr>
      <w:r>
        <w:rPr>
          <w:rFonts w:cs="Trebuchet MS" w:ascii="Arial" w:hAnsi="Arial"/>
          <w:bCs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adjuntan fotograf</w:t>
            </w:r>
            <w:bookmarkStart w:id="0" w:name="_GoBack"/>
            <w:bookmarkEnd w:id="0"/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ía</w:t>
            </w: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s.</w:t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7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ae7a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LibreOffice/7.3.6.2$Windows_X86_64 LibreOffice_project/c28ca90fd6e1a19e189fc16c05f8f8924961e12e</Application>
  <AppVersion>15.0000</AppVersion>
  <Pages>1</Pages>
  <Words>298</Words>
  <Characters>1602</Characters>
  <CharactersWithSpaces>1895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2022-12-01T09:39:58Z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