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u w:val="single"/>
        </w:rPr>
      </w:pPr>
      <w:r>
        <w:rPr>
          <w:rFonts w:cs="Arial" w:ascii="Arial" w:hAnsi="Arial"/>
          <w:b/>
          <w:bCs/>
          <w:sz w:val="24"/>
          <w:szCs w:val="24"/>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Ayuntamiento, UCA y CEP de Jerez consensuarán proyectos educativos de cara a la cumbre sobre educación en junio</w:t>
      </w:r>
    </w:p>
    <w:p>
      <w:pPr>
        <w:pStyle w:val="Normal"/>
        <w:rPr>
          <w:sz w:val="36"/>
          <w:szCs w:val="36"/>
        </w:rPr>
      </w:pPr>
      <w:r>
        <w:rPr>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w:t>
      </w:r>
      <w:r>
        <w:rPr>
          <w:rFonts w:eastAsia="Tahoma" w:cs="Arial" w:ascii="Arial" w:hAnsi="Arial"/>
          <w:b/>
          <w:bCs/>
          <w:color w:val="auto"/>
          <w:kern w:val="2"/>
          <w:sz w:val="26"/>
          <w:szCs w:val="26"/>
          <w:lang w:val="es-ES" w:eastAsia="zh-CN" w:bidi="ar-SA"/>
        </w:rPr>
        <w:t>7</w:t>
      </w:r>
      <w:r>
        <w:rPr>
          <w:rFonts w:eastAsia="Tahoma" w:cs="Arial" w:ascii="Arial" w:hAnsi="Arial"/>
          <w:b/>
          <w:bCs/>
          <w:color w:val="auto"/>
          <w:kern w:val="2"/>
          <w:sz w:val="26"/>
          <w:szCs w:val="26"/>
          <w:lang w:val="es-ES" w:eastAsia="zh-CN" w:bidi="ar-SA"/>
        </w:rPr>
        <w:t xml:space="preserve"> de diciembre de 2022</w:t>
      </w:r>
      <w:r>
        <w:rPr>
          <w:rFonts w:eastAsia="Tahoma" w:cs="Arial" w:ascii="Arial" w:hAnsi="Arial"/>
          <w:b w:val="false"/>
          <w:bCs w:val="false"/>
          <w:color w:val="auto"/>
          <w:kern w:val="2"/>
          <w:sz w:val="26"/>
          <w:szCs w:val="26"/>
          <w:lang w:val="es-ES" w:eastAsia="zh-CN" w:bidi="ar-SA"/>
        </w:rPr>
        <w:t xml:space="preserve">. La alcaldesa, Mamen Sánchez, y el delegado de Reactivación Económica, Captación de Inversiones, Educación y Empleo, Juan Antonio Cabello, han mantenido una reunión con representantes del Centro del Profesorado (CEP) de Jerez y de la Universidad de Cádiz (UCA) de cara a la celebración en la ciudad de una </w:t>
      </w:r>
      <w:r>
        <w:rPr>
          <w:rFonts w:eastAsia="Tahoma" w:cs="Arial" w:ascii="Arial" w:hAnsi="Arial"/>
          <w:b w:val="false"/>
          <w:bCs w:val="false"/>
          <w:color w:val="000000"/>
          <w:kern w:val="2"/>
          <w:sz w:val="26"/>
          <w:szCs w:val="26"/>
          <w:u w:val="none"/>
          <w:shd w:fill="auto" w:val="clear"/>
          <w:lang w:val="es-ES" w:eastAsia="zh-CN" w:bidi="ar-SA"/>
        </w:rPr>
        <w:t xml:space="preserve">de las primeras cumbres internacionales de la presidencia española de la Unión Europea, concretamente, de la reunión técnica del Grupo de Alto nivel sobre Educación y Formación, que tendrá lugar los días 29 y 30 de junio de 2023.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000000"/>
          <w:kern w:val="2"/>
          <w:sz w:val="26"/>
          <w:szCs w:val="26"/>
          <w:u w:val="none"/>
          <w:shd w:fill="auto" w:val="clear"/>
          <w:lang w:val="es-ES" w:eastAsia="zh-CN" w:bidi="ar-SA"/>
        </w:rPr>
        <w:t>El objeto específico de este encuentro ha sido pedir la colaboración del CEP y la UCA para consensuar tres proyectos educativos de los muchos que se están desarrollando este curso en Jerez como candidatos para ser presentados al Ministerio de Educación, con el objeto de que éste, por su parte, seleccione cual o cuáles de ellos se presentarán en el evento internacional</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000000"/>
          <w:kern w:val="2"/>
          <w:sz w:val="26"/>
          <w:szCs w:val="26"/>
          <w:u w:val="none"/>
          <w:shd w:fill="auto" w:val="clear"/>
          <w:lang w:val="es-ES" w:eastAsia="zh-CN" w:bidi="ar-SA"/>
        </w:rPr>
        <w:t xml:space="preserve">Tanto los representantes del CEP como de la UCA han aceptado la propuesta de la alcaldesa, de modo que en enero se retomará este asunto con el objeto de realizar la preselección.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000000"/>
          <w:kern w:val="2"/>
          <w:sz w:val="26"/>
          <w:szCs w:val="26"/>
          <w:u w:val="none"/>
          <w:shd w:fill="auto" w:val="clear"/>
          <w:lang w:val="es-ES" w:eastAsia="zh-CN" w:bidi="ar-SA"/>
        </w:rPr>
        <w:t>En esta reunión han participado Antonio Rafael Peña, delegado del rector de la UCA en el Campus de Jerez y la directora, el vicedirector y el secretario del CEP de Jerez, Eufemia Rosso, Juan Manuel Acosta y Miguel Ángel Barrones, respectivamente.</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LibreOffice/7.3.6.2$Windows_X86_64 LibreOffice_project/c28ca90fd6e1a19e189fc16c05f8f8924961e12e</Application>
  <AppVersion>15.0000</AppVersion>
  <Pages>1</Pages>
  <Words>250</Words>
  <Characters>1253</Characters>
  <CharactersWithSpaces>1498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2022-12-15T21:38:00Z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