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rPr>
          <w:sz w:val="36"/>
          <w:szCs w:val="36"/>
        </w:rPr>
      </w:pPr>
      <w:r>
        <w:rPr>
          <w:rFonts w:cs="Arial" w:ascii="Arial" w:hAnsi="Arial"/>
          <w:b/>
          <w:bCs/>
          <w:sz w:val="36"/>
          <w:szCs w:val="36"/>
        </w:rPr>
        <w:t>El Ayuntamiento amplía con cinco nuevos programas la oferta educativa dirigida a la sensibilización en igualdad este curso</w:t>
      </w:r>
    </w:p>
    <w:p>
      <w:pPr>
        <w:pStyle w:val="Normal"/>
        <w:rPr>
          <w:rFonts w:ascii="Arial" w:hAnsi="Arial" w:cs="Arial"/>
          <w:b/>
          <w:b/>
          <w:bCs/>
          <w:sz w:val="32"/>
          <w:szCs w:val="32"/>
        </w:rPr>
      </w:pPr>
      <w:r>
        <w:rPr>
          <w:rFonts w:cs="Arial" w:ascii="Arial" w:hAnsi="Arial"/>
          <w:b/>
          <w:bCs/>
          <w:sz w:val="32"/>
          <w:szCs w:val="32"/>
        </w:rPr>
      </w:r>
    </w:p>
    <w:p>
      <w:pPr>
        <w:pStyle w:val="Normal"/>
        <w:rPr/>
      </w:pPr>
      <w:r>
        <w:rPr>
          <w:rFonts w:eastAsia="Tahoma" w:cs="Arial" w:ascii="Arial" w:hAnsi="Arial"/>
          <w:sz w:val="36"/>
          <w:szCs w:val="24"/>
        </w:rPr>
        <w:t xml:space="preserve">Los talleres de Igualdad y Diversidad reciben 519 demandas, con un crecimiento del 59% </w:t>
      </w:r>
    </w:p>
    <w:p>
      <w:pPr>
        <w:pStyle w:val="Normal"/>
        <w:rPr>
          <w:rFonts w:ascii="Arial" w:hAnsi="Arial" w:eastAsia="Tahoma" w:cs="Arial"/>
          <w:sz w:val="36"/>
          <w:szCs w:val="24"/>
        </w:rPr>
      </w:pPr>
      <w:r>
        <w:rPr>
          <w:rFonts w:eastAsia="Tahoma" w:cs="Arial" w:ascii="Arial" w:hAnsi="Arial"/>
          <w:sz w:val="36"/>
          <w:szCs w:val="24"/>
        </w:rPr>
      </w:r>
    </w:p>
    <w:p>
      <w:pPr>
        <w:pStyle w:val="Normal"/>
        <w:jc w:val="both"/>
        <w:rPr>
          <w:rFonts w:ascii="Arial" w:hAnsi="Arial"/>
          <w:sz w:val="24"/>
          <w:szCs w:val="24"/>
        </w:rPr>
      </w:pPr>
      <w:r>
        <w:rPr>
          <w:rFonts w:eastAsia="Tahoma" w:cs="Arial" w:ascii="Arial" w:hAnsi="Arial"/>
          <w:b/>
          <w:bCs/>
          <w:color w:val="auto"/>
          <w:kern w:val="2"/>
          <w:sz w:val="24"/>
          <w:szCs w:val="24"/>
          <w:lang w:val="es-ES" w:eastAsia="zh-CN" w:bidi="ar-SA"/>
        </w:rPr>
        <w:t>25</w:t>
      </w:r>
      <w:r>
        <w:rPr>
          <w:rFonts w:eastAsia="Tahoma" w:cs="Arial" w:ascii="Arial" w:hAnsi="Arial"/>
          <w:b/>
          <w:bCs/>
          <w:color w:val="auto"/>
          <w:kern w:val="2"/>
          <w:sz w:val="24"/>
          <w:szCs w:val="24"/>
          <w:lang w:val="es-ES" w:eastAsia="zh-CN" w:bidi="ar-SA"/>
        </w:rPr>
        <w:t xml:space="preserve"> diciembre de 2022</w:t>
      </w:r>
      <w:r>
        <w:rPr>
          <w:rFonts w:eastAsia="Tahoma" w:cs="Arial" w:ascii="Arial" w:hAnsi="Arial"/>
          <w:b w:val="false"/>
          <w:bCs w:val="false"/>
          <w:color w:val="auto"/>
          <w:kern w:val="2"/>
          <w:sz w:val="24"/>
          <w:szCs w:val="24"/>
          <w:lang w:val="es-ES" w:eastAsia="zh-CN" w:bidi="ar-SA"/>
        </w:rPr>
        <w:t>. El Ayuntamiento de Jerez tiene en marcha una amplia oferta educativa con la que pone a disposición de la comunidad educativa programas dirigidos al conocimiento de la ciudad, el fomento de valores ciudadanos, y la participación del alumnado en actividades enriquecedoras que complementan a las ofertadas por los centros. Dentro de esta Oferta Educativa Municipal ‘Jerez Educa’, la Delegación de Igualdad y Diversidad estrena en el presente curso cinco nuevos talleres, alcanzando un total de 17 actividades a disposición de colegios e institutos. La respuesta de los centros a esta programación ha sido muy positiva, con 519 demandas, lo que supone un 59% más que el curso anterior.</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eastAsia="Tahoma" w:cs="Arial" w:ascii="Arial" w:hAnsi="Arial"/>
          <w:b w:val="false"/>
          <w:bCs w:val="false"/>
          <w:color w:val="auto"/>
          <w:kern w:val="2"/>
          <w:sz w:val="24"/>
          <w:szCs w:val="24"/>
          <w:lang w:val="es-ES" w:eastAsia="zh-CN" w:bidi="ar-SA"/>
        </w:rPr>
        <w:t>Las actividades que la Delegación de Igualdad y Diversidad suma como novedosas en este curso son ‘Desactiva la trata’,  Exposición ‘Tributo a las Nuestras’; Exposición ‘Hombres por la Igualdad contra los Machismos’, Exposición ‘El voto femenino en España’ y ‘Feria de la Diversidad’.</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eastAsia="Tahoma" w:cs="Arial" w:ascii="Arial" w:hAnsi="Arial"/>
          <w:b w:val="false"/>
          <w:bCs w:val="false"/>
          <w:color w:val="auto"/>
          <w:kern w:val="2"/>
          <w:sz w:val="24"/>
          <w:szCs w:val="24"/>
          <w:lang w:val="es-ES" w:eastAsia="zh-CN" w:bidi="ar-SA"/>
        </w:rPr>
        <w:t>Estos programas educativos se suman actividades consolidadas en las que, con un lenguaje y herramientas adaptadas a los diferentes ciclos educativos, se trabaja con el alumnado para sensibilizar sobre las relaciones en buen trato, la prevención de la violencia, la erradicación de la discriminación LGTBI, y la visibilización de la aportación de las mujeres a la historia, fomentando su implicación en la construcción de una sociedad igualitaria.</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eastAsia="Tahoma" w:cs="Arial" w:ascii="Arial" w:hAnsi="Arial"/>
          <w:b w:val="false"/>
          <w:bCs w:val="false"/>
          <w:color w:val="auto"/>
          <w:kern w:val="2"/>
          <w:sz w:val="24"/>
          <w:szCs w:val="24"/>
          <w:lang w:val="es-ES" w:eastAsia="zh-CN" w:bidi="ar-SA"/>
        </w:rPr>
        <w:t>La delegada de Igualdad y Diversidad, Ana Hérica Ramos, ha destacado que “toda la información que podamos acercar al alumnado, incidirá en que aprendan a reflexionar sobre cómo cada uno de nosotros podemos colaborar en la erradicación del machismo de nuestra sociedad, generando unas relaciones respetuosas e igualitarias, desmontando estereotipos, fomentando una mirada crítica a nuestro alrededor, y por ello la sensibilización en el ámbito educativo es un compromiso fundamental de este Ayuntamiento, con la complicidad y las alianzas que creamos con los centros educativos”. Las actividades más demandadas par</w:t>
      </w:r>
      <w:bookmarkStart w:id="0" w:name="page28R_mcid1"/>
      <w:bookmarkEnd w:id="0"/>
      <w:r>
        <w:rPr>
          <w:rFonts w:eastAsia="Tahoma" w:cs="Arial" w:ascii="Arial" w:hAnsi="Arial"/>
          <w:b w:val="false"/>
          <w:bCs w:val="false"/>
          <w:color w:val="auto"/>
          <w:kern w:val="2"/>
          <w:sz w:val="24"/>
          <w:szCs w:val="24"/>
          <w:lang w:val="es-ES" w:eastAsia="zh-CN" w:bidi="ar-SA"/>
        </w:rPr>
        <w:t xml:space="preserve">a este curso han sido: LGTBIfobia0,  con 89 demandas; Cuenta cuentos por la Igualdad, con 57; y Conociendo nuestra diversidad cultural, con 54. </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eastAsia="Tahoma" w:cs="Arial" w:ascii="Arial" w:hAnsi="Arial"/>
          <w:b w:val="false"/>
          <w:bCs w:val="false"/>
          <w:color w:val="auto"/>
          <w:kern w:val="2"/>
          <w:sz w:val="24"/>
          <w:szCs w:val="24"/>
          <w:lang w:val="es-ES" w:eastAsia="zh-CN" w:bidi="ar-SA"/>
        </w:rPr>
        <w:t xml:space="preserve">Durante este primer trimestre del curso 2022/2023, ya han participado un total de 1.373 escolares de catorce centros educativos en un total de 31 estrategias educativas en materia de Igualdad y Diversidad </w:t>
      </w:r>
      <w:bookmarkStart w:id="1" w:name="page30R_mcid23"/>
      <w:bookmarkEnd w:id="1"/>
      <w:r>
        <w:rPr>
          <w:rFonts w:eastAsia="Tahoma" w:cs="Arial" w:ascii="Arial" w:hAnsi="Arial"/>
          <w:b w:val="false"/>
          <w:bCs w:val="false"/>
          <w:color w:val="auto"/>
          <w:kern w:val="2"/>
          <w:sz w:val="24"/>
          <w:szCs w:val="24"/>
          <w:lang w:val="es-ES" w:eastAsia="zh-CN" w:bidi="ar-SA"/>
        </w:rPr>
        <w:t xml:space="preserve">(12 sesiones formativas, 5 talleres, 9 exposiciones y 5 visitas ). </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bookmarkStart w:id="2" w:name="page30R_mcid33"/>
      <w:bookmarkEnd w:id="2"/>
      <w:r>
        <w:rPr>
          <w:rFonts w:eastAsia="Tahoma" w:cs="Arial" w:ascii="Arial" w:hAnsi="Arial"/>
          <w:b w:val="false"/>
          <w:bCs w:val="false"/>
          <w:color w:val="auto"/>
          <w:kern w:val="2"/>
          <w:sz w:val="24"/>
          <w:szCs w:val="24"/>
          <w:lang w:val="es-ES" w:eastAsia="zh-CN" w:bidi="ar-SA"/>
        </w:rPr>
        <w:t>A estos programas educativos, se suman otras acciones destinadas a</w:t>
      </w:r>
      <w:bookmarkStart w:id="3" w:name="page30R_mcid41"/>
      <w:bookmarkEnd w:id="3"/>
      <w:r>
        <w:rPr>
          <w:rFonts w:eastAsia="Tahoma" w:cs="Arial" w:ascii="Arial" w:hAnsi="Arial"/>
          <w:b w:val="false"/>
          <w:bCs w:val="false"/>
          <w:color w:val="auto"/>
          <w:kern w:val="2"/>
          <w:sz w:val="24"/>
          <w:szCs w:val="24"/>
          <w:lang w:val="es-ES" w:eastAsia="zh-CN" w:bidi="ar-SA"/>
        </w:rPr>
        <w:t xml:space="preserve"> </w:t>
      </w:r>
      <w:bookmarkStart w:id="4" w:name="page30R_mcid42"/>
      <w:bookmarkEnd w:id="4"/>
      <w:r>
        <w:rPr>
          <w:rFonts w:eastAsia="Tahoma" w:cs="Arial" w:ascii="Arial" w:hAnsi="Arial"/>
          <w:b w:val="false"/>
          <w:bCs w:val="false"/>
          <w:color w:val="auto"/>
          <w:kern w:val="2"/>
          <w:sz w:val="24"/>
          <w:szCs w:val="24"/>
          <w:lang w:val="es-ES" w:eastAsia="zh-CN" w:bidi="ar-SA"/>
        </w:rPr>
        <w:t xml:space="preserve">alumnado, </w:t>
      </w:r>
      <w:bookmarkStart w:id="5" w:name="page30R_mcid45"/>
      <w:bookmarkStart w:id="6" w:name="page30R_mcid46"/>
      <w:bookmarkStart w:id="7" w:name="page30R_mcid47"/>
      <w:bookmarkEnd w:id="5"/>
      <w:bookmarkEnd w:id="6"/>
      <w:bookmarkEnd w:id="7"/>
      <w:r>
        <w:rPr>
          <w:rFonts w:eastAsia="Tahoma" w:cs="Arial" w:ascii="Arial" w:hAnsi="Arial"/>
          <w:b w:val="false"/>
          <w:bCs w:val="false"/>
          <w:color w:val="auto"/>
          <w:kern w:val="2"/>
          <w:sz w:val="24"/>
          <w:szCs w:val="24"/>
          <w:lang w:val="es-ES" w:eastAsia="zh-CN" w:bidi="ar-SA"/>
        </w:rPr>
        <w:t>como ha sido el caso de las visitas didácticas al Proyecto ‘Amarelia ¿en qué parte d</w:t>
      </w:r>
      <w:bookmarkStart w:id="8" w:name="page30R_mcid48"/>
      <w:bookmarkEnd w:id="8"/>
      <w:r>
        <w:rPr>
          <w:rFonts w:eastAsia="Tahoma" w:cs="Arial" w:ascii="Arial" w:hAnsi="Arial"/>
          <w:b w:val="false"/>
          <w:bCs w:val="false"/>
          <w:color w:val="auto"/>
          <w:kern w:val="2"/>
          <w:sz w:val="24"/>
          <w:szCs w:val="24"/>
          <w:lang w:val="es-ES" w:eastAsia="zh-CN" w:bidi="ar-SA"/>
        </w:rPr>
        <w:t>el Teatro de la vida estás?, dentro de la programación conmemoración del 25 de noviembre ‘Jerez contra las violencias machistas’</w:t>
      </w:r>
      <w:bookmarkStart w:id="9" w:name="page30R_mcid54"/>
      <w:bookmarkEnd w:id="9"/>
      <w:r>
        <w:rPr>
          <w:rFonts w:eastAsia="Tahoma" w:cs="Arial" w:ascii="Arial" w:hAnsi="Arial"/>
          <w:b w:val="false"/>
          <w:bCs w:val="false"/>
          <w:color w:val="auto"/>
          <w:kern w:val="2"/>
          <w:sz w:val="24"/>
          <w:szCs w:val="24"/>
          <w:lang w:val="es-ES" w:eastAsia="zh-CN" w:bidi="ar-SA"/>
        </w:rPr>
        <w:t>. Este proyecto, impulsado por la joven fotógrafa Candela Núñez, con el asesoramiento de las técnicas de la Delegación, ofrece una exposición fotográfica sobre los efectos que la violencia machista desde sus primeras manifestaciones, y ha contado con visitas teatralizadas con las que el alumnado ha podido presenciar en primera persona cómo una actriz iba desvelando el desarrollo de la pirámide de la violencia machista. ‘Amarelia’ ha contado con un total de 12 visitas</w:t>
      </w:r>
      <w:bookmarkStart w:id="10" w:name="page30R_mcid55"/>
      <w:bookmarkStart w:id="11" w:name="page30R_mcid56"/>
      <w:bookmarkEnd w:id="10"/>
      <w:bookmarkEnd w:id="11"/>
      <w:r>
        <w:rPr>
          <w:rFonts w:eastAsia="Tahoma" w:cs="Arial" w:ascii="Arial" w:hAnsi="Arial"/>
          <w:b w:val="false"/>
          <w:bCs w:val="false"/>
          <w:color w:val="auto"/>
          <w:kern w:val="2"/>
          <w:sz w:val="24"/>
          <w:szCs w:val="24"/>
          <w:lang w:val="es-ES" w:eastAsia="zh-CN" w:bidi="ar-SA"/>
        </w:rPr>
        <w:t xml:space="preserve"> teatralizadas y 24 talleres</w:t>
      </w:r>
      <w:bookmarkStart w:id="12" w:name="page30R_mcid57"/>
      <w:bookmarkEnd w:id="12"/>
      <w:r>
        <w:rPr>
          <w:rFonts w:eastAsia="Tahoma" w:cs="Arial" w:ascii="Arial" w:hAnsi="Arial"/>
          <w:b w:val="false"/>
          <w:bCs w:val="false"/>
          <w:color w:val="auto"/>
          <w:kern w:val="2"/>
          <w:sz w:val="24"/>
          <w:szCs w:val="24"/>
          <w:lang w:val="es-ES" w:eastAsia="zh-CN" w:bidi="ar-SA"/>
        </w:rPr>
        <w:br/>
        <w:t>paralelos en los que han participado 384 alumnos y alumnas de secundaria de ocho centros educativos.</w:t>
      </w:r>
    </w:p>
    <w:p>
      <w:pPr>
        <w:pStyle w:val="Normal"/>
        <w:jc w:val="both"/>
        <w:rPr>
          <w:rFonts w:ascii="Arial" w:hAnsi="Arial"/>
          <w:sz w:val="24"/>
          <w:szCs w:val="24"/>
        </w:rPr>
      </w:pPr>
      <w:bookmarkStart w:id="13" w:name="page30R_mcid59"/>
      <w:bookmarkStart w:id="14" w:name="page30R_mcid60"/>
      <w:bookmarkStart w:id="15" w:name="page30R_mcid61"/>
      <w:bookmarkEnd w:id="13"/>
      <w:bookmarkEnd w:id="14"/>
      <w:bookmarkEnd w:id="15"/>
      <w:r>
        <w:rPr>
          <w:rFonts w:eastAsia="Tahoma" w:cs="Arial" w:ascii="Arial" w:hAnsi="Arial"/>
          <w:b w:val="false"/>
          <w:bCs w:val="false"/>
          <w:color w:val="auto"/>
          <w:kern w:val="2"/>
          <w:sz w:val="24"/>
          <w:szCs w:val="24"/>
          <w:lang w:val="es-ES" w:eastAsia="zh-CN" w:bidi="ar-SA"/>
        </w:rPr>
        <w:br/>
        <w:t>Entre otras propuestas, durante el presente curso se ha puesto en marcha un</w:t>
      </w:r>
      <w:bookmarkStart w:id="16" w:name="page30R_mcid62"/>
      <w:bookmarkEnd w:id="16"/>
      <w:r>
        <w:rPr>
          <w:rFonts w:eastAsia="Tahoma" w:cs="Arial" w:ascii="Arial" w:hAnsi="Arial"/>
          <w:b w:val="false"/>
          <w:bCs w:val="false"/>
          <w:color w:val="auto"/>
          <w:kern w:val="2"/>
          <w:sz w:val="24"/>
          <w:szCs w:val="24"/>
          <w:lang w:val="es-ES" w:eastAsia="zh-CN" w:bidi="ar-SA"/>
        </w:rPr>
        <w:t xml:space="preserve"> Taller de creación literaria y buenos tratos</w:t>
      </w:r>
      <w:bookmarkStart w:id="17" w:name="page30R_mcid63"/>
      <w:bookmarkStart w:id="18" w:name="page30R_mcid64"/>
      <w:bookmarkEnd w:id="17"/>
      <w:bookmarkEnd w:id="18"/>
      <w:r>
        <w:rPr>
          <w:rFonts w:eastAsia="Tahoma" w:cs="Arial" w:ascii="Arial" w:hAnsi="Arial"/>
          <w:b w:val="false"/>
          <w:bCs w:val="false"/>
          <w:color w:val="auto"/>
          <w:kern w:val="2"/>
          <w:sz w:val="24"/>
          <w:szCs w:val="24"/>
          <w:lang w:val="es-ES" w:eastAsia="zh-CN" w:bidi="ar-SA"/>
        </w:rPr>
        <w:t xml:space="preserve"> en el contexto del Certamen de Poemas y cartas de Amor</w:t>
      </w:r>
      <w:bookmarkStart w:id="19" w:name="page30R_mcid66"/>
      <w:bookmarkStart w:id="20" w:name="page30R_mcid67"/>
      <w:bookmarkEnd w:id="19"/>
      <w:bookmarkEnd w:id="20"/>
      <w:r>
        <w:rPr>
          <w:rFonts w:eastAsia="Tahoma" w:cs="Arial" w:ascii="Arial" w:hAnsi="Arial"/>
          <w:b w:val="false"/>
          <w:bCs w:val="false"/>
          <w:color w:val="auto"/>
          <w:kern w:val="2"/>
          <w:sz w:val="24"/>
          <w:szCs w:val="24"/>
          <w:lang w:val="es-ES" w:eastAsia="zh-CN" w:bidi="ar-SA"/>
        </w:rPr>
        <w:t xml:space="preserve"> en buen trato, del que se han realizado 5 ediciones de 4 horas en los que han participado unos 150 alumnos y alumnas de los IES Lola Flores y Seritium.</w:t>
      </w:r>
    </w:p>
    <w:p>
      <w:pPr>
        <w:pStyle w:val="Normal"/>
        <w:jc w:val="both"/>
        <w:rPr>
          <w:rFonts w:ascii="Arial" w:hAnsi="Arial"/>
          <w:sz w:val="24"/>
          <w:szCs w:val="24"/>
        </w:rPr>
      </w:pPr>
      <w:bookmarkStart w:id="21" w:name="page30R_mcid70"/>
      <w:bookmarkStart w:id="22" w:name="page30R_mcid71"/>
      <w:bookmarkStart w:id="23" w:name="page30R_mcid72"/>
      <w:bookmarkEnd w:id="21"/>
      <w:bookmarkEnd w:id="22"/>
      <w:bookmarkEnd w:id="23"/>
      <w:r>
        <w:rPr>
          <w:rFonts w:eastAsia="Tahoma" w:cs="Arial" w:ascii="Arial" w:hAnsi="Arial"/>
          <w:b w:val="false"/>
          <w:bCs w:val="false"/>
          <w:color w:val="auto"/>
          <w:kern w:val="2"/>
          <w:sz w:val="24"/>
          <w:szCs w:val="24"/>
          <w:lang w:val="es-ES" w:eastAsia="zh-CN" w:bidi="ar-SA"/>
        </w:rPr>
        <w:br/>
        <w:t>Cabe recordar que el pasado curso, 2021-2022, los programas educativos de la Delegación de Igualdad y Diversidad contaron con la participación de 11.532 estudiantes, de un total de 51 centros educativos.</w:t>
      </w:r>
    </w:p>
    <w:p>
      <w:pPr>
        <w:pStyle w:val="Normal"/>
        <w:jc w:val="both"/>
        <w:rPr>
          <w:rFonts w:ascii="Arial" w:hAnsi="Arial"/>
          <w:sz w:val="24"/>
          <w:szCs w:val="24"/>
        </w:rPr>
      </w:pPr>
      <w:r>
        <w:rPr>
          <w:rFonts w:ascii="Arial" w:hAnsi="Arial"/>
          <w:sz w:val="24"/>
          <w:szCs w:val="24"/>
        </w:rPr>
      </w:r>
    </w:p>
    <w:sectPr>
      <w:headerReference w:type="default" r:id="rId2"/>
      <w:footerReference w:type="default" r:id="rId3"/>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 w:name="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rPr>
        <w:lang w:val="x-none" w:eastAsia="x-none"/>
      </w:rPr>
    </w:pPr>
    <w:r>
      <w:rPr>
        <w:lang w:val="x-none" w:eastAsia="x-no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sz w:val="26"/>
        <w:szCs w:val="26"/>
        <w:u w:val="single"/>
        <w:lang w:val="x-none" w:eastAsia="x-none"/>
      </w:rPr>
    </w:pPr>
    <w:r>
      <w:rPr>
        <w:sz w:val="26"/>
        <w:szCs w:val="26"/>
        <w:u w:val="single"/>
        <w:lang w:val="x-none" w:eastAsia="x-none"/>
      </w:rPr>
    </w:r>
  </w:p>
  <w:p>
    <w:pPr>
      <w:pStyle w:val="Cabecera"/>
      <w:rPr>
        <w:sz w:val="26"/>
        <w:szCs w:val="26"/>
        <w:lang w:val="x-none" w:eastAsia="x-none"/>
      </w:rPr>
    </w:pPr>
    <w:r>
      <w:rPr>
        <w:sz w:val="26"/>
        <w:szCs w:val="26"/>
        <w:lang w:val="x-none" w:eastAsia="x-none"/>
      </w:rPr>
      <w:drawing>
        <wp:anchor behindDoc="1" distT="0" distB="0" distL="0" distR="0" simplePos="0" locked="0" layoutInCell="0" allowOverlap="1" relativeHeight="3">
          <wp:simplePos x="0" y="0"/>
          <wp:positionH relativeFrom="column">
            <wp:posOffset>-1442085</wp:posOffset>
          </wp:positionH>
          <wp:positionV relativeFrom="paragraph">
            <wp:posOffset>588645</wp:posOffset>
          </wp:positionV>
          <wp:extent cx="1002665" cy="9175115"/>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10049" t="-1264" r="-10049" b="-1264"/>
                  <a:stretch>
                    <a:fillRect/>
                  </a:stretch>
                </pic:blipFill>
                <pic:spPr bwMode="auto">
                  <a:xfrm>
                    <a:off x="0" y="0"/>
                    <a:ext cx="1002665" cy="9175115"/>
                  </a:xfrm>
                  <a:prstGeom prst="rect">
                    <a:avLst/>
                  </a:prstGeom>
                </pic:spPr>
              </pic:pic>
            </a:graphicData>
          </a:graphic>
        </wp:anchor>
      </w:drawing>
      <w:drawing>
        <wp:anchor behindDoc="1" distT="0" distB="0" distL="114935" distR="114935" simplePos="0" locked="0" layoutInCell="0" allowOverlap="1" relativeHeight="5">
          <wp:simplePos x="0" y="0"/>
          <wp:positionH relativeFrom="column">
            <wp:posOffset>-1388110</wp:posOffset>
          </wp:positionH>
          <wp:positionV relativeFrom="paragraph">
            <wp:posOffset>7922895</wp:posOffset>
          </wp:positionV>
          <wp:extent cx="627380" cy="897890"/>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9121" t="-4289" r="-9121" b="-4289"/>
                  <a:stretch>
                    <a:fillRect/>
                  </a:stretch>
                </pic:blipFill>
                <pic:spPr bwMode="auto">
                  <a:xfrm>
                    <a:off x="0" y="0"/>
                    <a:ext cx="627380" cy="89789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isplayBackgroundShape/>
  <w:embedSystemFonts/>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next w:val="Cuerpodetexto"/>
    <w:qFormat/>
    <w:pPr>
      <w:widowControl/>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next w:val="Cuerpodetexto"/>
    <w:qFormat/>
    <w:pPr>
      <w:numPr>
        <w:ilvl w:val="2"/>
        <w:numId w:val="1"/>
      </w:num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numPr>
        <w:ilvl w:val="3"/>
        <w:numId w:val="1"/>
      </w:numPr>
      <w:spacing w:before="240" w:after="60"/>
      <w:outlineLvl w:val="3"/>
    </w:pPr>
    <w:rPr>
      <w:rFonts w:ascii="Calibri" w:hAnsi="Calibri" w:cs="Times New Roman"/>
      <w:b/>
      <w:bCs/>
      <w:sz w:val="28"/>
      <w:szCs w:val="28"/>
    </w:rPr>
  </w:style>
  <w:style w:type="paragraph" w:styleId="Ttulo5">
    <w:name w:val="Heading 5"/>
    <w:next w:val="Cuerpodetexto"/>
    <w:qFormat/>
    <w:pPr>
      <w:widowControl/>
      <w:suppressAutoHyphens w:val="true"/>
      <w:bidi w:val="0"/>
      <w:spacing w:before="120" w:after="60"/>
      <w:jc w:val="left"/>
      <w:outlineLvl w:val="4"/>
    </w:pPr>
    <w:rPr>
      <w:rFonts w:ascii="Liberation Serif" w:hAnsi="Liberation Serif" w:eastAsia="SimSun" w:cs="Times New Roman"/>
      <w:b/>
      <w:bCs/>
      <w:color w:val="auto"/>
      <w:kern w:val="0"/>
      <w:sz w:val="20"/>
      <w:szCs w:val="20"/>
      <w:lang w:val="es-ES" w:eastAsia="es-ES" w:bidi="ar-SA"/>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Fuentedeprrafopredeter1" w:customStyle="1">
    <w:name w:val="Fuente de párrafo predeter.1"/>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s-ES_tradnl"/>
    </w:rPr>
  </w:style>
  <w:style w:type="character" w:styleId="Rojo" w:customStyle="1">
    <w:name w:val="rojo"/>
    <w:basedOn w:val="Fuentedeprrafopredeter1"/>
    <w:qFormat/>
    <w:rPr/>
  </w:style>
  <w:style w:type="character" w:styleId="EnlacedeInternet" w:customStyle="1">
    <w:name w:val="Enlace de Internet"/>
    <w:rPr>
      <w:color w:val="000080"/>
      <w:u w:val="single"/>
    </w:rPr>
  </w:style>
  <w:style w:type="character" w:styleId="Strong">
    <w:name w:val="Strong"/>
    <w:qFormat/>
    <w:rPr>
      <w:b/>
      <w:bCs/>
    </w:rPr>
  </w:style>
  <w:style w:type="character" w:styleId="EnlacedeInternetvisitado" w:customStyle="1">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 w:customStyle="1">
    <w:name w:val="Mención sin resolver"/>
    <w:qFormat/>
    <w:rPr>
      <w:color w:val="605E5C"/>
    </w:rPr>
  </w:style>
  <w:style w:type="character" w:styleId="S7" w:customStyle="1">
    <w:name w:val="s7"/>
    <w:qFormat/>
    <w:rPr/>
  </w:style>
  <w:style w:type="character" w:styleId="Muydestacado" w:customStyle="1">
    <w:name w:val="Muy destacado"/>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Fuentedeprrafopredeter5" w:customStyle="1">
    <w:name w:val="Fuente de párrafo predeter.5"/>
    <w:qFormat/>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Destaquemayor">
    <w:name w:val="Destaque mayor"/>
    <w:qFormat/>
    <w:rPr>
      <w:b/>
      <w:bCs/>
    </w:rPr>
  </w:style>
  <w:style w:type="paragraph" w:styleId="Ttulo" w:customStyle="1">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Caption">
    <w:name w:val="caption"/>
    <w:basedOn w:val="Normal"/>
    <w:qFormat/>
    <w:pPr>
      <w:suppressLineNumbers/>
      <w:spacing w:before="120" w:after="120"/>
    </w:pPr>
    <w:rPr>
      <w:rFonts w:cs="Arial"/>
      <w:i/>
      <w:iCs/>
      <w:szCs w:val="24"/>
    </w:rPr>
  </w:style>
  <w:style w:type="paragraph" w:styleId="Encabezado1" w:customStyle="1">
    <w:name w:val="Encabezado1"/>
    <w:basedOn w:val="Normal"/>
    <w:next w:val="Cuerpodetexto"/>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Ttulo6" w:customStyle="1">
    <w:name w:val="Título6"/>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5" w:customStyle="1">
    <w:name w:val="Descripción5"/>
    <w:basedOn w:val="Normal"/>
    <w:qFormat/>
    <w:pPr>
      <w:suppressLineNumbers/>
      <w:spacing w:before="120" w:after="120"/>
    </w:pPr>
    <w:rPr>
      <w:rFonts w:cs="Arial"/>
      <w:i/>
      <w:iCs/>
      <w:szCs w:val="24"/>
    </w:rPr>
  </w:style>
  <w:style w:type="paragraph" w:styleId="Ttulo41" w:customStyle="1">
    <w:name w:val="Título4"/>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next w:val="Cuerpodetexto"/>
    <w:qFormat/>
    <w:pPr>
      <w:keepNext w:val="true"/>
      <w:spacing w:before="240" w:after="120"/>
    </w:pPr>
    <w:rPr>
      <w:rFonts w:ascii="Liberation Sans" w:hAnsi="Liberation Sans" w:eastAsia="Microsoft YaHei" w:cs="Arial"/>
      <w:sz w:val="28"/>
      <w:szCs w:val="28"/>
    </w:rPr>
  </w:style>
  <w:style w:type="paragraph" w:styleId="Epgrafe" w:customStyle="1">
    <w:name w:val="Epígrafe"/>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s-ES_tradnl"/>
    </w:rPr>
  </w:style>
  <w:style w:type="paragraph" w:styleId="NormalWeb">
    <w:name w:val="Normal (Web)"/>
    <w:basedOn w:val="Normal"/>
    <w:qFormat/>
    <w:pPr/>
    <w:rPr>
      <w:rFonts w:ascii="Times New Roman" w:hAnsi="Times New Roman" w:eastAsia="Calibri" w:cs="Times New Roman"/>
      <w:szCs w:val="24"/>
    </w:rPr>
  </w:style>
  <w:style w:type="paragraph" w:styleId="ListParagraph">
    <w:name w:val="List Paragraph"/>
    <w:basedOn w:val="Normal"/>
    <w:qFormat/>
    <w:pPr>
      <w:spacing w:before="0" w:after="0"/>
      <w:ind w:left="720" w:hanging="0"/>
      <w:contextualSpacing/>
    </w:pPr>
    <w:rPr>
      <w:rFonts w:ascii="Times New Roman" w:hAnsi="Times New Roman" w:eastAsia="Calibri" w:cs="Times New Roman"/>
      <w:szCs w:val="24"/>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s-ES_tradnl"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next w:val="Cuerpodetexto"/>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next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next w:val="Cuerpodetexto"/>
    <w:qFormat/>
    <w:pPr>
      <w:keepNext w:val="true"/>
      <w:spacing w:before="240" w:after="120"/>
    </w:pPr>
    <w:rPr>
      <w:rFonts w:ascii="Liberation Sans" w:hAnsi="Liberation Sans" w:eastAsia="Microsoft YaHei" w:cs="Arial"/>
      <w:sz w:val="28"/>
      <w:szCs w:val="28"/>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Application>LibreOffice/7.3.6.2$Windows_X86_64 LibreOffice_project/c28ca90fd6e1a19e189fc16c05f8f8924961e12e</Application>
  <AppVersion>15.0000</AppVersion>
  <Pages>2</Pages>
  <Words>640</Words>
  <Characters>3455</Characters>
  <CharactersWithSpaces>4092</CharactersWithSpaces>
  <Paragraphs>10</Paragraphs>
  <Company>Aytojerez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ADELIFL</dc:creator>
  <dc:description/>
  <dc:language>es-ES</dc:language>
  <cp:lastModifiedBy/>
  <dcterms:modified xsi:type="dcterms:W3CDTF">2022-12-21T14:24:11Z</dcterms:modified>
  <cp:revision>36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