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La alcaldesa llama a la implicación de toda la ciudadanía contra la violencia machista </w:t>
      </w:r>
    </w:p>
    <w:p>
      <w:pPr>
        <w:pStyle w:val="Normal"/>
        <w:rPr>
          <w:sz w:val="36"/>
          <w:szCs w:val="36"/>
        </w:rPr>
      </w:pPr>
      <w:r>
        <w:rPr>
          <w:sz w:val="36"/>
          <w:szCs w:val="36"/>
        </w:rPr>
      </w:r>
    </w:p>
    <w:p>
      <w:pPr>
        <w:pStyle w:val="Normal"/>
        <w:rPr>
          <w:b w:val="false"/>
          <w:b w:val="false"/>
          <w:bCs w:val="false"/>
        </w:rPr>
      </w:pPr>
      <w:r>
        <w:rPr>
          <w:rFonts w:cs="Arial" w:ascii="Arial" w:hAnsi="Arial"/>
          <w:b w:val="false"/>
          <w:bCs w:val="false"/>
          <w:sz w:val="36"/>
          <w:szCs w:val="36"/>
        </w:rPr>
        <w:t>El Ayuntamiento convoca a la plantilla a una concentración de repulsa y condena</w:t>
      </w:r>
    </w:p>
    <w:p>
      <w:pPr>
        <w:pStyle w:val="Normal"/>
        <w:rPr>
          <w:rFonts w:ascii="Arial" w:hAnsi="Arial" w:cs="Arial"/>
          <w:b/>
          <w:b/>
          <w:bCs/>
          <w:sz w:val="36"/>
          <w:szCs w:val="36"/>
        </w:rPr>
      </w:pPr>
      <w:r>
        <w:rPr>
          <w:rFonts w:cs="Arial" w:ascii="Arial" w:hAnsi="Arial"/>
          <w:b/>
          <w:bCs/>
          <w:sz w:val="36"/>
          <w:szCs w:val="36"/>
        </w:rPr>
      </w:r>
    </w:p>
    <w:p>
      <w:pPr>
        <w:pStyle w:val="Normal"/>
        <w:jc w:val="both"/>
        <w:rPr>
          <w:sz w:val="26"/>
          <w:szCs w:val="26"/>
        </w:rPr>
      </w:pPr>
      <w:r>
        <w:rPr>
          <w:rFonts w:eastAsia="Tahoma" w:cs="Arial" w:ascii="Arial" w:hAnsi="Arial"/>
          <w:b/>
          <w:bCs/>
          <w:color w:val="auto"/>
          <w:kern w:val="2"/>
          <w:sz w:val="26"/>
          <w:szCs w:val="26"/>
          <w:lang w:val="es-ES" w:eastAsia="zh-CN" w:bidi="ar-SA"/>
        </w:rPr>
        <w:t>9 de enero de 2023</w:t>
      </w:r>
      <w:r>
        <w:rPr>
          <w:rFonts w:eastAsia="Tahoma" w:cs="Arial" w:ascii="Arial" w:hAnsi="Arial"/>
          <w:b w:val="false"/>
          <w:bCs w:val="false"/>
          <w:color w:val="auto"/>
          <w:kern w:val="2"/>
          <w:sz w:val="26"/>
          <w:szCs w:val="26"/>
          <w:lang w:val="es-ES" w:eastAsia="zh-CN" w:bidi="ar-SA"/>
        </w:rPr>
        <w:t>. El Ayuntamiento de Jerez ha convocado hoy a toda la plantilla municipal a un concentración silenciosa en cada uno de los puestos de trabajo, como muestra de condena contra la violencia machista, tras los últimos terribles sucesos que han conmocionado al país y a nuestra provincia, con el resultado de cuatro mujeres asesinadas desde ayer domingo.  Este acto de repulsa en la calle Consistorio ha contado con la presencia de la alcaldesa, Mamen Sánchez, delegados municipales, y miembros de la Corporación.</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La alcaldesa ha señalado tras el minuto de silencio que “Jerez se quiere sumar con voz clara y fuerte a la denuncia por los asesinatos ocurridos contra las mujeres en estos días, en los que además nos ha tocado muy de cerca, y queremos mostrar nuestra solidaridad al Ayuntamiento de El Puerto y a toda su ciudadanía”.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Mamen Sánchez ha destacado que “hemos hecho muchas concentraciones, muchas condenas, pero esto tiene que servir para algo. Tenemos que seguir recordando que hay un número para denunciar, y que tenemos la obligación de denunciar si tenemos la sospecha de que alguna familiar, alguna amiga o vecina está pasando por un caso de violencia machista”. La alcaldesa ha señalado que “nunca hay que callar ante el que maltrata ni ante al que asesina, tenemos que incidir en esa prevención para evitar que siga ocurriendo”.</w:t>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y enlace de audio: </w:t>
            </w:r>
            <w:hyperlink r:id="rId2">
              <w:r>
                <w:rPr>
                  <w:rStyle w:val="EnlacedeInternet"/>
                  <w:rFonts w:cs="Arial" w:ascii="Arial" w:hAnsi="Arial"/>
                  <w:i/>
                  <w:iCs/>
                  <w:sz w:val="22"/>
                  <w:szCs w:val="22"/>
                </w:rPr>
                <w:t>https://ssweb.seap.minhap.es/almacen/descarga/envio/c27377d904055eb5231d34873391867a6b44a59a</w:t>
              </w:r>
            </w:hyperlink>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c27377d904055eb5231d34873391867a6b44a59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Application>LibreOffice/7.3.6.2$Windows_X86_64 LibreOffice_project/c28ca90fd6e1a19e189fc16c05f8f8924961e12e</Application>
  <AppVersion>15.0000</AppVersion>
  <Pages>1</Pages>
  <Words>262</Words>
  <Characters>1397</Characters>
  <CharactersWithSpaces>1656</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2023-01-09T12:50:11Z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