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138C" w:rsidRDefault="00E3076D">
      <w:pPr>
        <w:rPr>
          <w:color w:val="969595"/>
        </w:rPr>
      </w:pPr>
      <w:r>
        <w:rPr>
          <w:rFonts w:ascii="Arial" w:hAnsi="Arial" w:cs="Arial"/>
          <w:b/>
          <w:bCs/>
          <w:color w:val="969595"/>
          <w:szCs w:val="24"/>
        </w:rPr>
        <w:t>CENTENARIO DE LOLA FLORES</w:t>
      </w:r>
    </w:p>
    <w:p w:rsidR="0092138C" w:rsidRDefault="0092138C">
      <w:pPr>
        <w:rPr>
          <w:color w:val="969595"/>
          <w:sz w:val="36"/>
          <w:szCs w:val="36"/>
        </w:rPr>
      </w:pPr>
    </w:p>
    <w:p w:rsidR="0092138C" w:rsidRDefault="00E3076D">
      <w:pPr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Jerez celebra mañana una fiesta por el centenario de Lola Flores, a la que está invitada toda la ciudadanía</w:t>
      </w:r>
    </w:p>
    <w:p w:rsidR="0092138C" w:rsidRDefault="0092138C">
      <w:pPr>
        <w:rPr>
          <w:rFonts w:ascii="Arial" w:hAnsi="Arial" w:cs="Arial"/>
          <w:b/>
          <w:bCs/>
          <w:sz w:val="32"/>
          <w:szCs w:val="32"/>
        </w:rPr>
      </w:pPr>
    </w:p>
    <w:p w:rsidR="0092138C" w:rsidRDefault="00E3076D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Arial" w:eastAsia="Tahoma" w:hAnsi="Arial" w:cs="Arial"/>
          <w:sz w:val="28"/>
          <w:szCs w:val="28"/>
        </w:rPr>
        <w:t xml:space="preserve">Recordarán a ‘La </w:t>
      </w:r>
      <w:proofErr w:type="spellStart"/>
      <w:r>
        <w:rPr>
          <w:rFonts w:ascii="Arial" w:eastAsia="Tahoma" w:hAnsi="Arial" w:cs="Arial"/>
          <w:sz w:val="28"/>
          <w:szCs w:val="28"/>
        </w:rPr>
        <w:t>Faraona</w:t>
      </w:r>
      <w:proofErr w:type="spellEnd"/>
      <w:r>
        <w:rPr>
          <w:rFonts w:ascii="Arial" w:eastAsia="Tahoma" w:hAnsi="Arial" w:cs="Arial"/>
          <w:sz w:val="28"/>
          <w:szCs w:val="28"/>
        </w:rPr>
        <w:t xml:space="preserve">’ una instalación artística y floral y un recital de sus canciones, a cargo de artistas de la </w:t>
      </w:r>
      <w:r>
        <w:rPr>
          <w:rFonts w:ascii="Arial" w:eastAsia="Tahoma" w:hAnsi="Arial" w:cs="Arial"/>
          <w:sz w:val="28"/>
          <w:szCs w:val="28"/>
        </w:rPr>
        <w:t>ciudad</w:t>
      </w:r>
    </w:p>
    <w:p w:rsidR="0092138C" w:rsidRDefault="0092138C">
      <w:pPr>
        <w:rPr>
          <w:rFonts w:ascii="Arial" w:eastAsia="Tahoma" w:hAnsi="Arial" w:cs="Arial"/>
          <w:sz w:val="36"/>
          <w:szCs w:val="24"/>
        </w:rPr>
      </w:pPr>
    </w:p>
    <w:p w:rsidR="0092138C" w:rsidRDefault="00E3076D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Arial" w:eastAsia="Tahoma" w:hAnsi="Arial" w:cs="Arial"/>
          <w:sz w:val="28"/>
          <w:szCs w:val="28"/>
        </w:rPr>
        <w:t xml:space="preserve">Participarán Fernando Soto, Macarena de Jerez y Lucía </w:t>
      </w:r>
      <w:proofErr w:type="spellStart"/>
      <w:r>
        <w:rPr>
          <w:rFonts w:ascii="Arial" w:eastAsia="Tahoma" w:hAnsi="Arial" w:cs="Arial"/>
          <w:sz w:val="28"/>
          <w:szCs w:val="28"/>
        </w:rPr>
        <w:t>Aliaño</w:t>
      </w:r>
      <w:proofErr w:type="spellEnd"/>
      <w:r>
        <w:rPr>
          <w:rFonts w:ascii="Arial" w:eastAsia="Tahoma" w:hAnsi="Arial" w:cs="Arial"/>
          <w:sz w:val="28"/>
          <w:szCs w:val="28"/>
        </w:rPr>
        <w:t xml:space="preserve">, a quienes se sumará la Fundación Alalá </w:t>
      </w:r>
    </w:p>
    <w:p w:rsidR="0092138C" w:rsidRDefault="0092138C">
      <w:pPr>
        <w:rPr>
          <w:rFonts w:ascii="Arial" w:hAnsi="Arial"/>
          <w:sz w:val="26"/>
          <w:szCs w:val="26"/>
        </w:rPr>
      </w:pPr>
    </w:p>
    <w:p w:rsidR="0092138C" w:rsidRDefault="0092138C">
      <w:pPr>
        <w:rPr>
          <w:rFonts w:ascii="Arial" w:eastAsia="Tahoma" w:hAnsi="Arial" w:cs="Arial"/>
          <w:sz w:val="12"/>
          <w:szCs w:val="12"/>
        </w:rPr>
      </w:pPr>
    </w:p>
    <w:p w:rsidR="0092138C" w:rsidRDefault="00E3076D">
      <w:pPr>
        <w:jc w:val="both"/>
        <w:rPr>
          <w:szCs w:val="24"/>
        </w:rPr>
      </w:pPr>
      <w:r>
        <w:rPr>
          <w:rFonts w:ascii="Arial" w:eastAsia="Tahoma" w:hAnsi="Arial" w:cs="Arial"/>
          <w:b/>
          <w:bCs/>
          <w:szCs w:val="24"/>
        </w:rPr>
        <w:t>20 enero de 2023</w:t>
      </w:r>
      <w:r>
        <w:rPr>
          <w:rFonts w:ascii="Arial" w:eastAsia="Tahoma" w:hAnsi="Arial" w:cs="Arial"/>
          <w:szCs w:val="24"/>
        </w:rPr>
        <w:t>. Toda la ciudadanía está invitada a asistir y a disfrutar de la fiesta que Jerez celebrará mañana en honor de la artista Lola F</w:t>
      </w:r>
      <w:r>
        <w:rPr>
          <w:rFonts w:ascii="Arial" w:eastAsia="Tahoma" w:hAnsi="Arial" w:cs="Arial"/>
          <w:szCs w:val="24"/>
        </w:rPr>
        <w:t>lores, de cuyo nacimiento se cumple ahora un siglo. Con motivo del centenario de la jerezana más universal, el Ayuntamiento ha organizado un calendario de actividades que se extenderán a lo largo de los próximos doce meses, periodo éste que se ha denominad</w:t>
      </w:r>
      <w:r>
        <w:rPr>
          <w:rFonts w:ascii="Arial" w:eastAsia="Tahoma" w:hAnsi="Arial" w:cs="Arial"/>
          <w:szCs w:val="24"/>
        </w:rPr>
        <w:t xml:space="preserve">o ya el ‘Año Lola’. </w:t>
      </w:r>
    </w:p>
    <w:p w:rsidR="0092138C" w:rsidRDefault="0092138C">
      <w:pPr>
        <w:jc w:val="both"/>
        <w:rPr>
          <w:rFonts w:ascii="Arial" w:hAnsi="Arial"/>
          <w:szCs w:val="24"/>
        </w:rPr>
      </w:pPr>
    </w:p>
    <w:p w:rsidR="0092138C" w:rsidRDefault="00E3076D">
      <w:pPr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 xml:space="preserve">El acto que abre esta programación, que comenzará  a mediodía, va a celebrarse gracias a financiación municipal y del Fondo Europeo de Desarrollo Regional en el marco del Programa Operativo </w:t>
      </w:r>
      <w:proofErr w:type="spellStart"/>
      <w:r>
        <w:rPr>
          <w:rFonts w:ascii="Arial" w:eastAsia="Tahoma" w:hAnsi="Arial" w:cs="Arial"/>
          <w:szCs w:val="24"/>
        </w:rPr>
        <w:t>Plurirregional</w:t>
      </w:r>
      <w:proofErr w:type="spellEnd"/>
      <w:r>
        <w:rPr>
          <w:rFonts w:ascii="Arial" w:eastAsia="Tahoma" w:hAnsi="Arial" w:cs="Arial"/>
          <w:szCs w:val="24"/>
        </w:rPr>
        <w:t xml:space="preserve"> de España 2014-2020 (</w:t>
      </w:r>
      <w:proofErr w:type="spellStart"/>
      <w:r>
        <w:rPr>
          <w:rFonts w:ascii="Arial" w:eastAsia="Tahoma" w:hAnsi="Arial" w:cs="Arial"/>
          <w:szCs w:val="24"/>
        </w:rPr>
        <w:t>Feder</w:t>
      </w:r>
      <w:proofErr w:type="spellEnd"/>
      <w:r>
        <w:rPr>
          <w:rFonts w:ascii="Arial" w:eastAsia="Tahoma" w:hAnsi="Arial" w:cs="Arial"/>
          <w:szCs w:val="24"/>
        </w:rPr>
        <w:t xml:space="preserve">) </w:t>
      </w:r>
      <w:r>
        <w:rPr>
          <w:rFonts w:ascii="Arial" w:eastAsia="Tahoma" w:hAnsi="Arial" w:cs="Arial"/>
          <w:szCs w:val="24"/>
        </w:rPr>
        <w:t xml:space="preserve">dentro de la Estrategia de Desarrollo Urbano Sostenible Integrado (EDUSI) Jerez 2022. </w:t>
      </w:r>
    </w:p>
    <w:p w:rsidR="0092138C" w:rsidRDefault="0092138C">
      <w:pPr>
        <w:jc w:val="both"/>
        <w:rPr>
          <w:szCs w:val="24"/>
        </w:rPr>
      </w:pPr>
    </w:p>
    <w:p w:rsidR="0092138C" w:rsidRDefault="00E3076D">
      <w:pPr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 xml:space="preserve">La </w:t>
      </w:r>
      <w:r>
        <w:rPr>
          <w:rFonts w:ascii="Arial" w:eastAsia="Tahoma" w:hAnsi="Arial" w:cs="Arial"/>
          <w:b/>
          <w:bCs/>
          <w:szCs w:val="24"/>
        </w:rPr>
        <w:t>alcaldesa de Jerez, Mamen Sánchez, atenderá a los medios</w:t>
      </w:r>
      <w:r>
        <w:rPr>
          <w:rFonts w:ascii="Arial" w:eastAsia="Tahoma" w:hAnsi="Arial" w:cs="Arial"/>
          <w:szCs w:val="24"/>
        </w:rPr>
        <w:t xml:space="preserve"> de comunicación minutos antes del arranque del acto.</w:t>
      </w:r>
    </w:p>
    <w:p w:rsidR="0092138C" w:rsidRDefault="0092138C">
      <w:pPr>
        <w:jc w:val="both"/>
        <w:rPr>
          <w:rFonts w:ascii="Arial" w:hAnsi="Arial"/>
          <w:szCs w:val="24"/>
        </w:rPr>
      </w:pPr>
    </w:p>
    <w:p w:rsidR="0092138C" w:rsidRDefault="00E3076D">
      <w:pPr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>Las personas que acudan asistirán a una</w:t>
      </w:r>
      <w:r>
        <w:rPr>
          <w:rFonts w:ascii="Arial" w:eastAsia="Tahoma" w:hAnsi="Arial" w:cs="Arial"/>
          <w:b/>
          <w:bCs/>
          <w:szCs w:val="24"/>
        </w:rPr>
        <w:t xml:space="preserve"> instalación ar</w:t>
      </w:r>
      <w:r>
        <w:rPr>
          <w:rFonts w:ascii="Arial" w:eastAsia="Tahoma" w:hAnsi="Arial" w:cs="Arial"/>
          <w:b/>
          <w:bCs/>
          <w:szCs w:val="24"/>
        </w:rPr>
        <w:t>tística y floral, formada por 5.500 claveles rojos</w:t>
      </w:r>
      <w:r>
        <w:rPr>
          <w:rFonts w:ascii="Arial" w:eastAsia="Tahoma" w:hAnsi="Arial" w:cs="Arial"/>
          <w:szCs w:val="24"/>
        </w:rPr>
        <w:t xml:space="preserve">, en recuerdo al temperamento y la pasión de Lola Flores, y de otros elementos que simularán los flecos de un mantón de los muchos que lució ‘La </w:t>
      </w:r>
      <w:proofErr w:type="spellStart"/>
      <w:r>
        <w:rPr>
          <w:rFonts w:ascii="Arial" w:eastAsia="Tahoma" w:hAnsi="Arial" w:cs="Arial"/>
          <w:szCs w:val="24"/>
        </w:rPr>
        <w:t>Faraona</w:t>
      </w:r>
      <w:proofErr w:type="spellEnd"/>
      <w:r>
        <w:rPr>
          <w:rFonts w:ascii="Arial" w:eastAsia="Tahoma" w:hAnsi="Arial" w:cs="Arial"/>
          <w:szCs w:val="24"/>
        </w:rPr>
        <w:t xml:space="preserve">’. Este montaje va a correr a cargo de la firma </w:t>
      </w:r>
      <w:proofErr w:type="spellStart"/>
      <w:r>
        <w:rPr>
          <w:rFonts w:ascii="Arial" w:eastAsia="Tahoma" w:hAnsi="Arial" w:cs="Arial"/>
          <w:szCs w:val="24"/>
        </w:rPr>
        <w:t>Floren</w:t>
      </w:r>
      <w:r>
        <w:rPr>
          <w:rFonts w:ascii="Arial" w:eastAsia="Tahoma" w:hAnsi="Arial" w:cs="Arial"/>
          <w:szCs w:val="24"/>
        </w:rPr>
        <w:t>ea</w:t>
      </w:r>
      <w:proofErr w:type="spellEnd"/>
      <w:r>
        <w:rPr>
          <w:rFonts w:ascii="Arial" w:eastAsia="Tahoma" w:hAnsi="Arial" w:cs="Arial"/>
          <w:szCs w:val="24"/>
        </w:rPr>
        <w:t>.</w:t>
      </w:r>
    </w:p>
    <w:p w:rsidR="0092138C" w:rsidRDefault="0092138C">
      <w:pPr>
        <w:jc w:val="both"/>
        <w:rPr>
          <w:rFonts w:ascii="Arial" w:hAnsi="Arial"/>
          <w:szCs w:val="24"/>
        </w:rPr>
      </w:pPr>
    </w:p>
    <w:p w:rsidR="0092138C" w:rsidRDefault="00E3076D">
      <w:pPr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 xml:space="preserve">El último clavel rojo de la instalación artística y floral será colocado a </w:t>
      </w:r>
      <w:proofErr w:type="gramStart"/>
      <w:r>
        <w:rPr>
          <w:rFonts w:ascii="Arial" w:eastAsia="Tahoma" w:hAnsi="Arial" w:cs="Arial"/>
          <w:szCs w:val="24"/>
        </w:rPr>
        <w:t>las</w:t>
      </w:r>
      <w:proofErr w:type="gramEnd"/>
      <w:r>
        <w:rPr>
          <w:rFonts w:ascii="Arial" w:eastAsia="Tahoma" w:hAnsi="Arial" w:cs="Arial"/>
          <w:szCs w:val="24"/>
        </w:rPr>
        <w:t xml:space="preserve"> </w:t>
      </w:r>
      <w:r>
        <w:rPr>
          <w:rFonts w:ascii="Arial" w:eastAsia="Tahoma" w:hAnsi="Arial" w:cs="Arial"/>
          <w:b/>
          <w:bCs/>
          <w:szCs w:val="24"/>
        </w:rPr>
        <w:t>12 horas</w:t>
      </w:r>
      <w:r>
        <w:rPr>
          <w:rFonts w:ascii="Arial" w:eastAsia="Tahoma" w:hAnsi="Arial" w:cs="Arial"/>
          <w:szCs w:val="24"/>
        </w:rPr>
        <w:t xml:space="preserve"> y también en ese momento, tras el </w:t>
      </w:r>
      <w:r>
        <w:rPr>
          <w:rFonts w:ascii="Arial" w:eastAsia="Tahoma" w:hAnsi="Arial" w:cs="Arial"/>
          <w:b/>
          <w:bCs/>
          <w:szCs w:val="24"/>
        </w:rPr>
        <w:t>repique de las campanas de la Catedral</w:t>
      </w:r>
      <w:r>
        <w:rPr>
          <w:rFonts w:ascii="Arial" w:eastAsia="Tahoma" w:hAnsi="Arial" w:cs="Arial"/>
          <w:szCs w:val="24"/>
        </w:rPr>
        <w:t xml:space="preserve">, sonará un </w:t>
      </w:r>
      <w:r>
        <w:rPr>
          <w:rFonts w:ascii="Arial" w:eastAsia="Tahoma" w:hAnsi="Arial" w:cs="Arial"/>
          <w:b/>
          <w:bCs/>
          <w:szCs w:val="24"/>
        </w:rPr>
        <w:t>acordeón con los sones de la Marcha Real</w:t>
      </w:r>
      <w:r>
        <w:rPr>
          <w:rFonts w:ascii="Arial" w:eastAsia="Tahoma" w:hAnsi="Arial" w:cs="Arial"/>
          <w:szCs w:val="24"/>
        </w:rPr>
        <w:t>, como la artista contaba que ocurrió e</w:t>
      </w:r>
      <w:r>
        <w:rPr>
          <w:rFonts w:ascii="Arial" w:eastAsia="Tahoma" w:hAnsi="Arial" w:cs="Arial"/>
          <w:szCs w:val="24"/>
        </w:rPr>
        <w:t>l 21 de enero de 1923, en el momento de su nacimiento.</w:t>
      </w:r>
    </w:p>
    <w:p w:rsidR="0092138C" w:rsidRDefault="0092138C">
      <w:pPr>
        <w:jc w:val="both"/>
        <w:rPr>
          <w:rFonts w:ascii="Arial" w:hAnsi="Arial"/>
          <w:szCs w:val="24"/>
        </w:rPr>
      </w:pPr>
    </w:p>
    <w:p w:rsidR="0092138C" w:rsidRDefault="00E3076D">
      <w:pPr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>Será a partir de entonces cuando dé</w:t>
      </w:r>
      <w:bookmarkStart w:id="0" w:name="_GoBack"/>
      <w:bookmarkEnd w:id="0"/>
      <w:r>
        <w:rPr>
          <w:rFonts w:ascii="Arial" w:eastAsia="Tahoma" w:hAnsi="Arial" w:cs="Arial"/>
          <w:szCs w:val="24"/>
        </w:rPr>
        <w:t xml:space="preserve"> comienzo el espectáculo ‘Jerez le canta y le baila a Lola’, un homenaje protagonizado por artistas de </w:t>
      </w:r>
      <w:r>
        <w:rPr>
          <w:rFonts w:ascii="Arial" w:eastAsia="Tahoma" w:hAnsi="Arial" w:cs="Arial"/>
          <w:szCs w:val="24"/>
        </w:rPr>
        <w:lastRenderedPageBreak/>
        <w:t>Jerez, a cargo de</w:t>
      </w:r>
      <w:r>
        <w:rPr>
          <w:rFonts w:ascii="Arial" w:eastAsia="Tahoma" w:hAnsi="Arial" w:cs="Arial"/>
          <w:b/>
          <w:bCs/>
          <w:szCs w:val="24"/>
        </w:rPr>
        <w:t xml:space="preserve"> Fernando Soto, Macarena de Jerez y  Lucía </w:t>
      </w:r>
      <w:proofErr w:type="spellStart"/>
      <w:r>
        <w:rPr>
          <w:rFonts w:ascii="Arial" w:eastAsia="Tahoma" w:hAnsi="Arial" w:cs="Arial"/>
          <w:b/>
          <w:bCs/>
          <w:szCs w:val="24"/>
        </w:rPr>
        <w:t>Al</w:t>
      </w:r>
      <w:r>
        <w:rPr>
          <w:rFonts w:ascii="Arial" w:eastAsia="Tahoma" w:hAnsi="Arial" w:cs="Arial"/>
          <w:b/>
          <w:bCs/>
          <w:szCs w:val="24"/>
        </w:rPr>
        <w:t>iaño</w:t>
      </w:r>
      <w:proofErr w:type="spellEnd"/>
      <w:r>
        <w:rPr>
          <w:rFonts w:ascii="Arial" w:eastAsia="Tahoma" w:hAnsi="Arial" w:cs="Arial"/>
          <w:szCs w:val="24"/>
        </w:rPr>
        <w:t xml:space="preserve">. </w:t>
      </w:r>
    </w:p>
    <w:p w:rsidR="0092138C" w:rsidRDefault="0092138C">
      <w:pPr>
        <w:jc w:val="both"/>
        <w:rPr>
          <w:szCs w:val="24"/>
        </w:rPr>
      </w:pPr>
    </w:p>
    <w:p w:rsidR="0092138C" w:rsidRDefault="00E3076D">
      <w:pPr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 xml:space="preserve">Fernando Soto cantará canciones como ‘Limosna de amores’, ‘El </w:t>
      </w:r>
      <w:proofErr w:type="spellStart"/>
      <w:r>
        <w:rPr>
          <w:rFonts w:ascii="Arial" w:eastAsia="Tahoma" w:hAnsi="Arial" w:cs="Arial"/>
          <w:szCs w:val="24"/>
        </w:rPr>
        <w:t>Lerele</w:t>
      </w:r>
      <w:proofErr w:type="spellEnd"/>
      <w:r>
        <w:rPr>
          <w:rFonts w:ascii="Arial" w:eastAsia="Tahoma" w:hAnsi="Arial" w:cs="Arial"/>
          <w:szCs w:val="24"/>
        </w:rPr>
        <w:t>’, ‘Metales de tu voz’, ‘Torre del arte’. Macarena de Jerez pondrá voz al ‘</w:t>
      </w:r>
      <w:proofErr w:type="spellStart"/>
      <w:r>
        <w:rPr>
          <w:rFonts w:ascii="Arial" w:eastAsia="Tahoma" w:hAnsi="Arial" w:cs="Arial"/>
          <w:szCs w:val="24"/>
        </w:rPr>
        <w:t>Requiem</w:t>
      </w:r>
      <w:proofErr w:type="spellEnd"/>
      <w:r>
        <w:rPr>
          <w:rFonts w:ascii="Arial" w:eastAsia="Tahoma" w:hAnsi="Arial" w:cs="Arial"/>
          <w:szCs w:val="24"/>
        </w:rPr>
        <w:t xml:space="preserve"> por García Lorca’, a los ‘Tanguillos de la abuelita’, ‘Lola, Lolita, Dolores’ y ‘Bulerías popular</w:t>
      </w:r>
      <w:r>
        <w:rPr>
          <w:rFonts w:ascii="Arial" w:eastAsia="Tahoma" w:hAnsi="Arial" w:cs="Arial"/>
          <w:szCs w:val="24"/>
        </w:rPr>
        <w:t xml:space="preserve">es’. </w:t>
      </w:r>
    </w:p>
    <w:p w:rsidR="0092138C" w:rsidRDefault="0092138C">
      <w:pPr>
        <w:jc w:val="both"/>
        <w:rPr>
          <w:rFonts w:ascii="Arial" w:hAnsi="Arial"/>
          <w:szCs w:val="24"/>
        </w:rPr>
      </w:pPr>
    </w:p>
    <w:p w:rsidR="0092138C" w:rsidRDefault="00E3076D">
      <w:pPr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 xml:space="preserve">No faltarán las canciones más populares del repertorio de Lola Flores ‘¡Ay pena, penita, pena!’, ‘A tu vera’, ‘La zarzamora’, todas ellas a cargo de Lucía </w:t>
      </w:r>
      <w:proofErr w:type="spellStart"/>
      <w:r>
        <w:rPr>
          <w:rFonts w:ascii="Arial" w:eastAsia="Tahoma" w:hAnsi="Arial" w:cs="Arial"/>
          <w:szCs w:val="24"/>
        </w:rPr>
        <w:t>Aliaño</w:t>
      </w:r>
      <w:proofErr w:type="spellEnd"/>
      <w:r>
        <w:rPr>
          <w:rFonts w:ascii="Arial" w:eastAsia="Tahoma" w:hAnsi="Arial" w:cs="Arial"/>
          <w:szCs w:val="24"/>
        </w:rPr>
        <w:t>.</w:t>
      </w:r>
    </w:p>
    <w:p w:rsidR="0092138C" w:rsidRDefault="0092138C">
      <w:pPr>
        <w:jc w:val="both"/>
        <w:rPr>
          <w:rFonts w:ascii="Arial" w:hAnsi="Arial"/>
          <w:szCs w:val="24"/>
        </w:rPr>
      </w:pPr>
    </w:p>
    <w:p w:rsidR="0092138C" w:rsidRDefault="00E3076D">
      <w:pPr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>Se sumarán a esta fiesta en recuerdo de la artista jerezana los niños y niñas de la F</w:t>
      </w:r>
      <w:r>
        <w:rPr>
          <w:rFonts w:ascii="Arial" w:eastAsia="Tahoma" w:hAnsi="Arial" w:cs="Arial"/>
          <w:szCs w:val="24"/>
        </w:rPr>
        <w:t xml:space="preserve">undación Alalá, que con Mara Rey al frente,  interpretarán títulos como ‘Cómo me las maravillaría yo’, ‘Estrella de Sierra Morena’, o los ‘Tanguillos Catalina Fernández La Lotera’, entre otros. </w:t>
      </w:r>
    </w:p>
    <w:p w:rsidR="0092138C" w:rsidRDefault="0092138C">
      <w:pPr>
        <w:jc w:val="both"/>
        <w:rPr>
          <w:rFonts w:ascii="Arial" w:hAnsi="Arial"/>
          <w:szCs w:val="24"/>
        </w:rPr>
      </w:pPr>
    </w:p>
    <w:p w:rsidR="0092138C" w:rsidRDefault="00E3076D">
      <w:pPr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 xml:space="preserve">Al final de las actuaciones se cantará ‘Cumpleaños feliz’ a </w:t>
      </w:r>
      <w:r>
        <w:rPr>
          <w:rFonts w:ascii="Arial" w:eastAsia="Tahoma" w:hAnsi="Arial" w:cs="Arial"/>
          <w:szCs w:val="24"/>
        </w:rPr>
        <w:t>Lola Flores porque como dijese su hija</w:t>
      </w:r>
      <w:r>
        <w:rPr>
          <w:rFonts w:ascii="Arial" w:eastAsia="Tahoma" w:hAnsi="Arial" w:cs="Arial"/>
          <w:b/>
          <w:bCs/>
          <w:szCs w:val="24"/>
        </w:rPr>
        <w:t xml:space="preserve"> Rosario</w:t>
      </w:r>
      <w:r>
        <w:rPr>
          <w:rFonts w:ascii="Arial" w:eastAsia="Tahoma" w:hAnsi="Arial" w:cs="Arial"/>
          <w:szCs w:val="24"/>
        </w:rPr>
        <w:t xml:space="preserve"> recientemente en la presentación del Centenario en </w:t>
      </w:r>
      <w:proofErr w:type="spellStart"/>
      <w:r>
        <w:rPr>
          <w:rFonts w:ascii="Arial" w:eastAsia="Tahoma" w:hAnsi="Arial" w:cs="Arial"/>
          <w:szCs w:val="24"/>
        </w:rPr>
        <w:t>Fitur</w:t>
      </w:r>
      <w:proofErr w:type="spellEnd"/>
      <w:r>
        <w:rPr>
          <w:rFonts w:ascii="Arial" w:eastAsia="Tahoma" w:hAnsi="Arial" w:cs="Arial"/>
          <w:szCs w:val="24"/>
        </w:rPr>
        <w:t xml:space="preserve">, “Lola está más viva que nunca”. </w:t>
      </w:r>
    </w:p>
    <w:p w:rsidR="0092138C" w:rsidRDefault="0092138C">
      <w:pPr>
        <w:jc w:val="both"/>
        <w:rPr>
          <w:rFonts w:ascii="Arial" w:hAnsi="Arial"/>
          <w:szCs w:val="24"/>
        </w:rPr>
      </w:pPr>
    </w:p>
    <w:p w:rsidR="0092138C" w:rsidRDefault="00E3076D">
      <w:pPr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 xml:space="preserve">A lo largo de la mañana se entregarán </w:t>
      </w:r>
      <w:r>
        <w:rPr>
          <w:rFonts w:ascii="Arial" w:eastAsia="Tahoma" w:hAnsi="Arial" w:cs="Arial"/>
          <w:b/>
          <w:bCs/>
          <w:szCs w:val="24"/>
        </w:rPr>
        <w:t>macetas de gitanillas</w:t>
      </w:r>
      <w:r>
        <w:rPr>
          <w:rFonts w:ascii="Arial" w:eastAsia="Tahoma" w:hAnsi="Arial" w:cs="Arial"/>
          <w:szCs w:val="24"/>
        </w:rPr>
        <w:t xml:space="preserve"> de recuerdo al público, con el objetivo de que</w:t>
      </w:r>
      <w:r>
        <w:rPr>
          <w:rFonts w:ascii="Arial" w:eastAsia="Tahoma" w:hAnsi="Arial" w:cs="Arial"/>
          <w:szCs w:val="24"/>
        </w:rPr>
        <w:t xml:space="preserve"> estas plantas llenen de color las ventanas y los balcones de la ciudad para celebrar el centenario de Lola Flores.</w:t>
      </w:r>
    </w:p>
    <w:p w:rsidR="0092138C" w:rsidRDefault="0092138C">
      <w:pPr>
        <w:jc w:val="both"/>
        <w:rPr>
          <w:rFonts w:ascii="Arial" w:hAnsi="Arial"/>
          <w:szCs w:val="24"/>
        </w:rPr>
      </w:pPr>
    </w:p>
    <w:p w:rsidR="0092138C" w:rsidRDefault="00E3076D">
      <w:pPr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 xml:space="preserve">Como ya ha avanzado la alcaldesa, </w:t>
      </w:r>
      <w:r>
        <w:rPr>
          <w:rFonts w:ascii="Arial" w:eastAsia="Tahoma" w:hAnsi="Arial" w:cs="Arial"/>
          <w:b/>
          <w:bCs/>
          <w:szCs w:val="24"/>
        </w:rPr>
        <w:t>Mamen Sánchez</w:t>
      </w:r>
      <w:r>
        <w:rPr>
          <w:rFonts w:ascii="Arial" w:eastAsia="Tahoma" w:hAnsi="Arial" w:cs="Arial"/>
          <w:szCs w:val="24"/>
        </w:rPr>
        <w:t>, ésta será la primera de las muchas acti</w:t>
      </w:r>
      <w:r>
        <w:rPr>
          <w:rFonts w:ascii="Arial" w:eastAsia="Tahoma" w:hAnsi="Arial" w:cs="Arial"/>
          <w:szCs w:val="24"/>
        </w:rPr>
        <w:t xml:space="preserve">vidades que la ciudad acogerá durante el ‘Año Lola’ porque  </w:t>
      </w:r>
      <w:r>
        <w:rPr>
          <w:rFonts w:ascii="Arial" w:eastAsia="Tahoma" w:hAnsi="Arial" w:cs="Arial"/>
          <w:b/>
          <w:bCs/>
          <w:szCs w:val="24"/>
        </w:rPr>
        <w:t>“</w:t>
      </w:r>
      <w:r>
        <w:rPr>
          <w:rFonts w:ascii="Arial" w:hAnsi="Arial" w:cs="Arial"/>
          <w:b/>
          <w:bCs/>
          <w:szCs w:val="24"/>
        </w:rPr>
        <w:t>Jerez va a conmemorar esta efemérides por todo lo alto”</w:t>
      </w:r>
      <w:r>
        <w:rPr>
          <w:rFonts w:ascii="Arial" w:hAnsi="Arial" w:cs="Arial"/>
          <w:szCs w:val="24"/>
        </w:rPr>
        <w:t xml:space="preserve">, con propuestas de todo tipo: culturales, artísticas, con un fuerte protagonismo del flamenco,  música, exposiciones, eventos deportivos y </w:t>
      </w:r>
      <w:r>
        <w:rPr>
          <w:rFonts w:ascii="Arial" w:hAnsi="Arial" w:cs="Arial"/>
          <w:szCs w:val="24"/>
        </w:rPr>
        <w:t>con propuestas académicas como jornadas y congresos en torno a su figura.</w:t>
      </w:r>
    </w:p>
    <w:p w:rsidR="0092138C" w:rsidRDefault="0092138C">
      <w:pPr>
        <w:jc w:val="both"/>
        <w:rPr>
          <w:rFonts w:ascii="Arial" w:hAnsi="Arial"/>
          <w:szCs w:val="24"/>
        </w:rPr>
      </w:pPr>
    </w:p>
    <w:p w:rsidR="0092138C" w:rsidRDefault="00E3076D">
      <w:pPr>
        <w:jc w:val="both"/>
        <w:rPr>
          <w:szCs w:val="24"/>
        </w:rPr>
      </w:pPr>
      <w:r>
        <w:rPr>
          <w:rFonts w:ascii="Arial" w:hAnsi="Arial" w:cs="Arial"/>
          <w:szCs w:val="24"/>
        </w:rPr>
        <w:t xml:space="preserve">Un hito muy importante tendrá lugar la próxima primavera con la inauguración del </w:t>
      </w:r>
      <w:r>
        <w:rPr>
          <w:rFonts w:ascii="Arial" w:hAnsi="Arial" w:cs="Arial"/>
          <w:b/>
          <w:bCs/>
          <w:szCs w:val="24"/>
        </w:rPr>
        <w:t>Centro de Interpretación de Lola Flores</w:t>
      </w:r>
      <w:r>
        <w:rPr>
          <w:rFonts w:ascii="Arial" w:hAnsi="Arial" w:cs="Arial"/>
          <w:szCs w:val="24"/>
        </w:rPr>
        <w:t xml:space="preserve">. Igualmente, se acaba de presentar la ruta turística de </w:t>
      </w:r>
      <w:r>
        <w:rPr>
          <w:rFonts w:ascii="Arial" w:hAnsi="Arial" w:cs="Arial"/>
          <w:szCs w:val="24"/>
        </w:rPr>
        <w:t>Lola, compuesta por tres itinerarios temáticos, así como un vídeo alusivo a la artista jerezana y a su relación con la ciudadanía de Jerez.</w:t>
      </w:r>
    </w:p>
    <w:p w:rsidR="0092138C" w:rsidRDefault="0092138C">
      <w:pPr>
        <w:jc w:val="both"/>
        <w:rPr>
          <w:rFonts w:ascii="Arial" w:hAnsi="Arial" w:cs="Arial"/>
        </w:rPr>
      </w:pPr>
    </w:p>
    <w:tbl>
      <w:tblPr>
        <w:tblW w:w="5000" w:type="pct"/>
        <w:tblInd w:w="57" w:type="dxa"/>
        <w:tblLayout w:type="fixed"/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67"/>
      </w:tblGrid>
      <w:tr w:rsidR="0092138C">
        <w:tc>
          <w:tcPr>
            <w:tcW w:w="7653" w:type="dxa"/>
            <w:shd w:val="clear" w:color="auto" w:fill="EEEAEA"/>
            <w:vAlign w:val="center"/>
          </w:tcPr>
          <w:p w:rsidR="0092138C" w:rsidRDefault="007E0A42">
            <w:pPr>
              <w:pStyle w:val="Contenidodelatabla"/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 adjunta fotografía</w:t>
            </w:r>
            <w:r w:rsidR="00E3076D">
              <w:rPr>
                <w:rFonts w:ascii="Arial" w:hAnsi="Arial"/>
                <w:sz w:val="22"/>
                <w:szCs w:val="22"/>
              </w:rPr>
              <w:t xml:space="preserve"> de preparativos en Plaza Belén.</w:t>
            </w:r>
          </w:p>
        </w:tc>
      </w:tr>
    </w:tbl>
    <w:p w:rsidR="0092138C" w:rsidRDefault="0092138C">
      <w:pPr>
        <w:jc w:val="both"/>
        <w:rPr>
          <w:rFonts w:ascii="Arial" w:hAnsi="Arial" w:cs="Arial"/>
        </w:rPr>
      </w:pPr>
    </w:p>
    <w:sectPr w:rsidR="0092138C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076D">
      <w:r>
        <w:separator/>
      </w:r>
    </w:p>
  </w:endnote>
  <w:endnote w:type="continuationSeparator" w:id="0">
    <w:p w:rsidR="00000000" w:rsidRDefault="00E3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C" w:rsidRDefault="0092138C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076D">
      <w:r>
        <w:separator/>
      </w:r>
    </w:p>
  </w:footnote>
  <w:footnote w:type="continuationSeparator" w:id="0">
    <w:p w:rsidR="00000000" w:rsidRDefault="00E30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C" w:rsidRDefault="0092138C">
    <w:pPr>
      <w:pStyle w:val="Encabezado"/>
      <w:rPr>
        <w:sz w:val="26"/>
        <w:szCs w:val="26"/>
        <w:u w:val="single"/>
        <w:lang w:val="x-none" w:eastAsia="x-none"/>
      </w:rPr>
    </w:pPr>
  </w:p>
  <w:p w:rsidR="0092138C" w:rsidRDefault="00E3076D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45E0"/>
    <w:multiLevelType w:val="multilevel"/>
    <w:tmpl w:val="A77CF1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D96BBD"/>
    <w:multiLevelType w:val="multilevel"/>
    <w:tmpl w:val="1D32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51371F6"/>
    <w:multiLevelType w:val="multilevel"/>
    <w:tmpl w:val="5EFC7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38C"/>
    <w:rsid w:val="007E0A42"/>
    <w:rsid w:val="0092138C"/>
    <w:rsid w:val="00E3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1942C-1B3C-4255-BF53-80831537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52</cp:revision>
  <dcterms:created xsi:type="dcterms:W3CDTF">2023-01-20T11:40:00Z</dcterms:created>
  <dcterms:modified xsi:type="dcterms:W3CDTF">2023-01-20T11:41:00Z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