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El Ayuntamiento abre el plazo de solicitud para participar en la Feria de la Diversidad</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10 de febrero de 2023</w:t>
      </w:r>
      <w:r>
        <w:rPr>
          <w:rFonts w:eastAsia="Tahoma" w:cs="Arial" w:ascii="Arial" w:hAnsi="Arial"/>
          <w:b w:val="false"/>
          <w:bCs w:val="false"/>
          <w:color w:val="auto"/>
          <w:kern w:val="2"/>
          <w:sz w:val="26"/>
          <w:szCs w:val="26"/>
          <w:lang w:val="es-ES" w:eastAsia="zh-CN" w:bidi="ar-SA"/>
        </w:rPr>
        <w:t>. El Ayuntamiento volverá a organizar, dentro de la programación de actividades impulsada por la Mesa Local de Convivencia, la Feria de la Diversidad, un evento que tendrá lugar los días 24 y 25 de mayo en los Claustros de Santo Domingo. Las entidades que deseen participar en este ciclo, podrán solicitarlo hasta el próximo viernes 17 de febrero.</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La primera edición de la Feria de la Diversidad se celebró el año pasado con la participación de un total de 21 entidades, cuyas propuestas conformaron una programación innovadora, con la sensibilización en el ámbito de la convivencia y la diversidad como reto conjunto. </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eastAsia="Tahoma" w:cs="Arial" w:ascii="Arial" w:hAnsi="Arial"/>
          <w:color w:val="auto"/>
          <w:kern w:val="2"/>
          <w:sz w:val="26"/>
          <w:szCs w:val="26"/>
          <w:lang w:val="es-ES" w:eastAsia="zh-CN" w:bidi="ar-SA"/>
        </w:rPr>
        <w:t xml:space="preserve">Una vez </w:t>
      </w:r>
      <w:r>
        <w:rPr>
          <w:rFonts w:ascii="Arial" w:hAnsi="Arial"/>
          <w:sz w:val="26"/>
          <w:szCs w:val="26"/>
        </w:rPr>
        <w:t>recibidas las solicitudes de participación, la Delegación de Igualdad y Diversidad convocará una reunión del grupo de trabajo específico que se ha creado para esta actividad dentro de la Mesa Local de Convivencia. Cabe destacar que podrán participar en la feria, además de las entidades de la Mesa Local de Convivencia, otras entidades, asociaciones y colectivos que trabajen en el ámbito de la diversidad cultural o religiosa.</w:t>
      </w:r>
    </w:p>
    <w:p>
      <w:pPr>
        <w:pStyle w:val="Normal"/>
        <w:jc w:val="both"/>
        <w:rPr>
          <w:rFonts w:ascii="Arial" w:hAnsi="Arial" w:eastAsia="Tahoma" w:cs="Arial"/>
          <w:b w:val="false"/>
          <w:b w:val="false"/>
          <w:bCs w:val="false"/>
          <w:sz w:val="26"/>
          <w:szCs w:val="26"/>
        </w:rPr>
      </w:pPr>
      <w:r>
        <w:rPr>
          <w:rFonts w:eastAsia="Tahoma" w:cs="Arial" w:ascii="Arial" w:hAnsi="Arial"/>
          <w:b w:val="false"/>
          <w:bCs w:val="false"/>
          <w:sz w:val="26"/>
          <w:szCs w:val="26"/>
        </w:rPr>
      </w:r>
    </w:p>
    <w:p>
      <w:pPr>
        <w:pStyle w:val="Normal"/>
        <w:jc w:val="both"/>
        <w:rPr/>
      </w:pPr>
      <w:r>
        <w:rPr>
          <w:rFonts w:ascii="Arial" w:hAnsi="Arial"/>
          <w:color w:val="000000"/>
          <w:sz w:val="26"/>
          <w:szCs w:val="26"/>
        </w:rPr>
        <w:t xml:space="preserve">Para más información, las asociaciones interesadas pueden dirigirse a la Delegación de Igualdad y Diversidad mediante el correo electrónico </w:t>
      </w:r>
      <w:hyperlink r:id="rId2">
        <w:r>
          <w:rPr>
            <w:rStyle w:val="EnlacedeInternet"/>
            <w:rFonts w:ascii="Arial" w:hAnsi="Arial"/>
            <w:color w:val="000000"/>
            <w:sz w:val="26"/>
            <w:szCs w:val="26"/>
            <w:u w:val="none"/>
          </w:rPr>
          <w:t>diversidad@aytojerez.es</w:t>
        </w:r>
      </w:hyperlink>
      <w:r>
        <w:rPr>
          <w:rStyle w:val="EnlacedeInternet"/>
          <w:rFonts w:ascii="Arial" w:hAnsi="Arial"/>
          <w:color w:val="000000"/>
          <w:sz w:val="26"/>
          <w:szCs w:val="26"/>
          <w:u w:val="none"/>
        </w:rPr>
        <w:t xml:space="preserve"> y el telefono </w:t>
      </w:r>
      <w:r>
        <w:rPr>
          <w:rFonts w:ascii="Arial" w:hAnsi="Arial"/>
          <w:color w:val="000000"/>
          <w:sz w:val="26"/>
          <w:szCs w:val="26"/>
        </w:rPr>
        <w:t xml:space="preserve">956 14 99 41 </w:t>
      </w:r>
      <w:r>
        <w:rPr>
          <w:rStyle w:val="EnlacedeInternet"/>
          <w:rFonts w:ascii="Arial" w:hAnsi="Arial"/>
          <w:color w:val="000000"/>
          <w:sz w:val="26"/>
          <w:szCs w:val="26"/>
          <w:u w:val="none"/>
        </w:rPr>
        <w:t>.</w:t>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versidad@aytojerez.e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Application>LibreOffice/7.3.6.2$Windows_X86_64 LibreOffice_project/c28ca90fd6e1a19e189fc16c05f8f8924961e12e</Application>
  <AppVersion>15.0000</AppVersion>
  <Pages>1</Pages>
  <Words>219</Words>
  <Characters>1138</Characters>
  <CharactersWithSpaces>1353</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2023-02-10T09:28:03Z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