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eastAsia="Tahoma" w:cs="Arial"/>
          <w:b w:val="false"/>
          <w:b w:val="false"/>
          <w:bCs w:val="false"/>
          <w:color w:val="B2B2B2"/>
        </w:rPr>
      </w:pPr>
      <w:r>
        <w:rPr>
          <w:rFonts w:eastAsia="Tahoma" w:cs="Arial" w:ascii="Arial" w:hAnsi="Arial"/>
          <w:b w:val="false"/>
          <w:bCs w:val="false"/>
          <w:color w:val="B2B2B2"/>
        </w:rPr>
        <w:t>CIUDAD POR EL COMERCIO JUSTO</w:t>
      </w:r>
    </w:p>
    <w:p>
      <w:pPr>
        <w:pStyle w:val="Normal"/>
        <w:rPr>
          <w:rFonts w:ascii="Arial" w:hAnsi="Arial" w:eastAsia="Tahoma" w:cs="Arial"/>
        </w:rPr>
      </w:pPr>
      <w:r>
        <w:rPr>
          <w:rFonts w:eastAsia="Tahoma" w:cs="Arial" w:ascii="Arial" w:hAnsi="Arial"/>
        </w:rPr>
      </w:r>
    </w:p>
    <w:p>
      <w:pPr>
        <w:pStyle w:val="Normal"/>
        <w:rPr>
          <w:sz w:val="36"/>
          <w:szCs w:val="36"/>
        </w:rPr>
      </w:pPr>
      <w:r>
        <w:rPr>
          <w:rFonts w:eastAsia="Tahoma" w:cs="Arial" w:ascii="Arial" w:hAnsi="Arial"/>
          <w:b/>
          <w:bCs/>
          <w:sz w:val="36"/>
          <w:szCs w:val="36"/>
        </w:rPr>
        <w:t xml:space="preserve">Jerez </w:t>
      </w:r>
      <w:r>
        <w:rPr>
          <w:rFonts w:cs="Arial" w:ascii="Arial" w:hAnsi="Arial"/>
          <w:b/>
          <w:bCs/>
          <w:sz w:val="36"/>
          <w:szCs w:val="36"/>
        </w:rPr>
        <w:t>recibe el distintivo que la acredita  como Ciudad por el Comercio Justo</w:t>
      </w:r>
    </w:p>
    <w:p>
      <w:pPr>
        <w:pStyle w:val="Normal"/>
        <w:rPr>
          <w:rFonts w:ascii="Arial" w:hAnsi="Arial" w:cs="Arial"/>
        </w:rPr>
      </w:pPr>
      <w:r>
        <w:rPr>
          <w:rFonts w:cs="Arial" w:ascii="Arial" w:hAnsi="Arial"/>
        </w:rPr>
      </w:r>
    </w:p>
    <w:p>
      <w:pPr>
        <w:pStyle w:val="Normal"/>
        <w:numPr>
          <w:ilvl w:val="0"/>
          <w:numId w:val="2"/>
        </w:numPr>
        <w:rPr>
          <w:sz w:val="32"/>
          <w:szCs w:val="32"/>
        </w:rPr>
      </w:pPr>
      <w:r>
        <w:rPr>
          <w:rFonts w:cs="Arial" w:ascii="Arial" w:hAnsi="Arial"/>
          <w:b w:val="false"/>
          <w:bCs w:val="false"/>
          <w:sz w:val="32"/>
          <w:szCs w:val="32"/>
        </w:rPr>
        <w:t>El Ayuntamiento pone en valor el apoyo del tejido social y empresarial implicado en este reto</w:t>
      </w:r>
    </w:p>
    <w:p>
      <w:pPr>
        <w:pStyle w:val="Normal"/>
        <w:rPr>
          <w:rFonts w:ascii="Arial" w:hAnsi="Arial" w:cs="Arial"/>
        </w:rPr>
      </w:pPr>
      <w:r>
        <w:rPr>
          <w:rFonts w:cs="Arial" w:ascii="Arial" w:hAnsi="Arial"/>
        </w:rPr>
      </w:r>
    </w:p>
    <w:p>
      <w:pPr>
        <w:pStyle w:val="Normal"/>
        <w:numPr>
          <w:ilvl w:val="0"/>
          <w:numId w:val="2"/>
        </w:numPr>
        <w:rPr>
          <w:sz w:val="32"/>
          <w:szCs w:val="32"/>
        </w:rPr>
      </w:pPr>
      <w:r>
        <w:rPr>
          <w:rFonts w:cs="Arial" w:ascii="Arial" w:hAnsi="Arial"/>
          <w:b w:val="false"/>
          <w:bCs w:val="false"/>
          <w:sz w:val="32"/>
          <w:szCs w:val="32"/>
        </w:rPr>
        <w:t>La Organización IDEAS ha reconocido el compromiso de la ciudad con un desarrollo social más solidario y sostenible</w:t>
      </w:r>
    </w:p>
    <w:p>
      <w:pPr>
        <w:pStyle w:val="Normal"/>
        <w:rPr>
          <w:rFonts w:ascii="Arial" w:hAnsi="Arial" w:cs="Arial"/>
          <w:b/>
          <w:b/>
          <w:bCs/>
          <w:sz w:val="36"/>
          <w:szCs w:val="36"/>
        </w:rPr>
      </w:pPr>
      <w:r>
        <w:rPr>
          <w:rFonts w:cs="Arial" w:ascii="Arial" w:hAnsi="Arial"/>
          <w:b/>
          <w:bCs/>
          <w:sz w:val="36"/>
          <w:szCs w:val="36"/>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15 de febrero de 2023</w:t>
      </w:r>
      <w:r>
        <w:rPr>
          <w:rFonts w:eastAsia="Tahoma" w:cs="Arial" w:ascii="Arial" w:hAnsi="Arial"/>
          <w:b w:val="false"/>
          <w:bCs w:val="false"/>
          <w:color w:val="auto"/>
          <w:kern w:val="2"/>
          <w:sz w:val="24"/>
          <w:szCs w:val="24"/>
          <w:lang w:val="es-ES" w:eastAsia="zh-CN" w:bidi="ar-SA"/>
        </w:rPr>
        <w:t>. Jerez ha recibido el distintivo que la acredita como Ciudad por el Comercio Justo, un reconocimiento otorgado por la Organización  IDEAS (Iniciativas de Economía Alternativa y Solidaria). Los Claustros de Santo Domingo acogían en la tarde de ayer un acto institucional en el que han estado presentes las entidades que  conforman junto a la Delegación de Coordinación de Distritos y Voluntariado el Grupo Motor de Jerez por el Comercio Justo,  como son la Coordinadora de ONGD de la Provincia de Cádiz, Oxfam Intermón, PROYDE, Madre Coraje, Cáritas, Bululú, Inter y Fondo Ecosoje. Destaca</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sz w:val="24"/>
          <w:szCs w:val="24"/>
        </w:rPr>
      </w:pPr>
      <w:r>
        <w:rPr>
          <w:rFonts w:eastAsia="Tahoma" w:cs="Arial" w:ascii="Arial" w:hAnsi="Arial"/>
          <w:b w:val="false"/>
          <w:bCs w:val="false"/>
          <w:sz w:val="24"/>
          <w:szCs w:val="24"/>
        </w:rPr>
        <w:t>El acto ha contado con las intervenciones del teniente de alcaldesa de Dinamización Cultural, Francisco Camas; la delegada de Coordinación de Distritos y Voluntariado, Ana Hérica Ramos;</w:t>
      </w:r>
      <w:r>
        <w:rPr>
          <w:rFonts w:eastAsia="Tahoma" w:cs="Arial" w:ascii="Arial" w:hAnsi="Arial"/>
          <w:b w:val="false"/>
          <w:bCs w:val="false"/>
          <w:color w:val="auto"/>
          <w:kern w:val="2"/>
          <w:sz w:val="24"/>
          <w:szCs w:val="24"/>
          <w:lang w:val="es-ES" w:eastAsia="zh-CN" w:bidi="ar-SA"/>
        </w:rPr>
        <w:t xml:space="preserve"> la representante del Grupo Motor y delegada territorial de PROYDE, Leticia García Díaz, y Javier Maíllo, técnico de Educación para el Desarrollo y Cooperación, miembro de la Cooperativa IDEAS, que ha ofrecido una ponencia sobre la capacidad de transformación social que implica el comercio justo y el consumo responsable. </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La entrega del distintivo ha estado respaldada por </w:t>
      </w:r>
      <w:r>
        <w:rPr>
          <w:rFonts w:eastAsia="Tahoma" w:cs="Arial" w:ascii="Arial" w:hAnsi="Arial"/>
          <w:b w:val="false"/>
          <w:bCs w:val="false"/>
          <w:sz w:val="24"/>
          <w:szCs w:val="24"/>
        </w:rPr>
        <w:t xml:space="preserve">entidades, empresas y centros educativos que de una forma u otra se han sumado a los diferentes objetivos que era necesario cumplir por parte de la ciudad para superar los criterios establecidos por el  </w:t>
      </w:r>
      <w:r>
        <w:rPr>
          <w:rFonts w:eastAsia="Tahoma" w:cs="Arial" w:ascii="Arial" w:hAnsi="Arial"/>
          <w:b w:val="false"/>
          <w:bCs w:val="false"/>
          <w:color w:val="auto"/>
          <w:kern w:val="2"/>
          <w:sz w:val="24"/>
          <w:szCs w:val="24"/>
          <w:lang w:val="es-ES" w:eastAsia="zh-CN" w:bidi="ar-SA"/>
        </w:rPr>
        <w:t>Programa Estatal de Ciudad por el Comercio Justo.</w:t>
      </w:r>
    </w:p>
    <w:p>
      <w:pPr>
        <w:pStyle w:val="Normal"/>
        <w:jc w:val="both"/>
        <w:rPr>
          <w:rFonts w:ascii="Arial" w:hAnsi="Arial"/>
          <w:sz w:val="24"/>
          <w:szCs w:val="24"/>
        </w:rPr>
      </w:pPr>
      <w:r>
        <w:rPr>
          <w:rFonts w:ascii="Arial" w:hAnsi="Arial"/>
          <w:sz w:val="24"/>
          <w:szCs w:val="24"/>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acto ha comenzado con las palabras del </w:t>
      </w:r>
      <w:r>
        <w:rPr>
          <w:rFonts w:eastAsia="Tahoma" w:cs="Arial" w:ascii="Arial" w:hAnsi="Arial"/>
          <w:b w:val="false"/>
          <w:bCs w:val="false"/>
          <w:color w:val="auto"/>
          <w:kern w:val="2"/>
          <w:sz w:val="26"/>
          <w:szCs w:val="26"/>
          <w:lang w:val="es-ES" w:eastAsia="zh-CN" w:bidi="ar-SA"/>
        </w:rPr>
        <w:t>teniente de alcaldesa</w:t>
      </w:r>
      <w:r>
        <w:rPr>
          <w:rFonts w:eastAsia="Tahoma" w:cs="Arial" w:ascii="Arial" w:hAnsi="Arial"/>
          <w:b w:val="false"/>
          <w:bCs w:val="false"/>
          <w:color w:val="auto"/>
          <w:kern w:val="2"/>
          <w:sz w:val="26"/>
          <w:szCs w:val="26"/>
          <w:lang w:val="es-ES" w:eastAsia="zh-CN" w:bidi="ar-SA"/>
        </w:rPr>
        <w:t xml:space="preserve"> Francisco Camas, que ha agradecido a todo el equipo de IDEAS </w:t>
      </w:r>
      <w:r>
        <w:rPr>
          <w:rFonts w:eastAsia="Tahoma" w:cs="Arial" w:ascii="Arial" w:hAnsi="Arial"/>
          <w:b w:val="false"/>
          <w:bCs w:val="false"/>
          <w:color w:val="auto"/>
          <w:kern w:val="2"/>
          <w:sz w:val="26"/>
          <w:szCs w:val="26"/>
          <w:lang w:val="es-ES" w:eastAsia="zh-CN" w:bidi="ar-SA"/>
        </w:rPr>
        <w:t>que haya hecho</w:t>
      </w:r>
      <w:r>
        <w:rPr>
          <w:rFonts w:eastAsia="Tahoma" w:cs="Arial" w:ascii="Arial" w:hAnsi="Arial"/>
          <w:b w:val="false"/>
          <w:bCs w:val="false"/>
          <w:color w:val="auto"/>
          <w:kern w:val="2"/>
          <w:sz w:val="26"/>
          <w:szCs w:val="26"/>
          <w:lang w:val="es-ES" w:eastAsia="zh-CN" w:bidi="ar-SA"/>
        </w:rPr>
        <w:t xml:space="preserve"> partícipe a Jerez</w:t>
      </w:r>
      <w:r>
        <w:rPr>
          <w:rFonts w:eastAsia="Tahoma" w:cs="Arial" w:ascii="Arial" w:hAnsi="Arial"/>
          <w:b w:val="false"/>
          <w:bCs w:val="false"/>
          <w:i w:val="false"/>
          <w:caps w:val="false"/>
          <w:smallCaps w:val="false"/>
          <w:color w:val="1C1C1C"/>
          <w:spacing w:val="0"/>
          <w:kern w:val="2"/>
          <w:sz w:val="26"/>
          <w:szCs w:val="26"/>
          <w:shd w:fill="FFFFFF" w:val="clear"/>
          <w:lang w:val="es-ES" w:eastAsia="zh-CN" w:bidi="ar-SA"/>
        </w:rPr>
        <w:t xml:space="preserve"> de un proyecto de transformación social y económica tan importante como este, así como la evaluación realizada del trabajo presentado por la ciudad, y que esta organización ha calificado como “ejemplar”.</w:t>
      </w:r>
    </w:p>
    <w:p>
      <w:pPr>
        <w:pStyle w:val="Normal"/>
        <w:jc w:val="both"/>
        <w:rPr>
          <w:rFonts w:ascii="Arial" w:hAnsi="Arial"/>
          <w:color w:val="auto"/>
          <w:kern w:val="2"/>
          <w:sz w:val="26"/>
          <w:szCs w:val="26"/>
          <w:lang w:val="es-ES" w:eastAsia="zh-CN" w:bidi="ar-SA"/>
        </w:rPr>
      </w:pPr>
      <w:r>
        <w:rPr>
          <w:rFonts w:ascii="Arial" w:hAnsi="Arial"/>
          <w:color w:val="auto"/>
          <w:kern w:val="2"/>
          <w:sz w:val="26"/>
          <w:szCs w:val="26"/>
          <w:lang w:val="es-ES" w:eastAsia="zh-CN" w:bidi="ar-SA"/>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delegada Ana Hérica Ramos ha puesto en valor en valor la colaboración tanto del Grupo Motor como de todo el tejido social y económico implicado, reiterand</w:t>
      </w:r>
      <w:r>
        <w:rPr>
          <w:rFonts w:eastAsia="Tahoma" w:cs="Arial" w:ascii="Arial" w:hAnsi="Arial"/>
          <w:b w:val="false"/>
          <w:bCs w:val="false"/>
          <w:color w:val="000000"/>
          <w:kern w:val="2"/>
          <w:sz w:val="24"/>
          <w:szCs w:val="24"/>
          <w:shd w:fill="auto" w:val="clear"/>
          <w:lang w:val="es-ES" w:eastAsia="zh-CN" w:bidi="ar-SA"/>
        </w:rPr>
        <w:t xml:space="preserve">o el compromiso municipal de seguir velando para que se cumplan las condiciones para mantener esta certificación. La delegada ha recordado que este compromiso implica </w:t>
      </w:r>
      <w:r>
        <w:rPr>
          <w:rFonts w:cs="Arial" w:ascii="Arial" w:hAnsi="Arial"/>
          <w:b w:val="false"/>
          <w:bCs w:val="false"/>
          <w:i w:val="false"/>
          <w:caps w:val="false"/>
          <w:smallCaps w:val="false"/>
          <w:color w:val="000000"/>
          <w:spacing w:val="0"/>
          <w:sz w:val="24"/>
          <w:szCs w:val="24"/>
          <w:shd w:fill="auto" w:val="clear"/>
        </w:rPr>
        <w:t>una apuesta clara de Jerez por alinearse con los objetivos de la Agenda 2030, reivindicando una política municipal solidaria, integradora, con una perspectiva muy clara de cómo desde lo local, es posible alcanzar una incidencia global</w:t>
      </w:r>
      <w:r>
        <w:rPr>
          <w:rFonts w:cs="Arial" w:ascii="Arial" w:hAnsi="Arial"/>
          <w:b w:val="false"/>
          <w:bCs w:val="false"/>
          <w:i w:val="false"/>
          <w:caps w:val="false"/>
          <w:smallCaps w:val="false"/>
          <w:color w:val="1C1C1C"/>
          <w:spacing w:val="0"/>
          <w:sz w:val="24"/>
          <w:szCs w:val="24"/>
          <w:shd w:fill="FFFFFF" w:val="clear"/>
        </w:rPr>
        <w:t>.</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val="false"/>
          <w:bCs w:val="false"/>
          <w:sz w:val="24"/>
          <w:szCs w:val="24"/>
        </w:rPr>
        <w:t>Tras la entrega del distintivo, el público ha pasado a la galería de los Claustros, para compartir un café y degustación de productos de comercio justo, y visitar diferentes stands informativos y de sensibilización a cargo de entidades de la ciudad.</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rPr>
        <w:t>Certificación</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Cabe recordar que el Pleno del Ayuntamiento aprobaba su </w:t>
      </w:r>
      <w:r>
        <w:rPr>
          <w:rFonts w:eastAsia="Tahoma" w:cs="Arial" w:ascii="Arial" w:hAnsi="Arial"/>
          <w:b w:val="false"/>
          <w:bCs w:val="false"/>
          <w:sz w:val="24"/>
          <w:szCs w:val="24"/>
        </w:rPr>
        <w:t>declaración de apoyo y compromiso institucional con el Comercio Justo el 25 de junio de 2020.</w:t>
      </w:r>
      <w:r>
        <w:rPr>
          <w:rFonts w:eastAsia="Tahoma" w:cs="Arial" w:ascii="Arial" w:hAnsi="Arial"/>
          <w:b w:val="false"/>
          <w:bCs w:val="false"/>
          <w:color w:val="000000"/>
          <w:sz w:val="24"/>
          <w:szCs w:val="24"/>
        </w:rPr>
        <w:t xml:space="preserve"> Dos años después, IDEAS certificaba el cumplimiento de todos los requisitos que marca el </w:t>
      </w:r>
      <w:r>
        <w:rPr>
          <w:rFonts w:eastAsia="Tahoma" w:cs="Arial" w:ascii="Arial" w:hAnsi="Arial"/>
          <w:b w:val="false"/>
          <w:bCs w:val="false"/>
          <w:color w:val="000000"/>
          <w:kern w:val="2"/>
          <w:sz w:val="24"/>
          <w:szCs w:val="24"/>
          <w:lang w:val="es-ES" w:eastAsia="zh-CN" w:bidi="ar-SA"/>
        </w:rPr>
        <w:t xml:space="preserve"> Programa Estatal de Ciudad por el Comercio Justo.</w:t>
      </w:r>
    </w:p>
    <w:p>
      <w:pPr>
        <w:pStyle w:val="Normal"/>
        <w:jc w:val="both"/>
        <w:rPr>
          <w:rFonts w:ascii="Arial" w:hAnsi="Arial" w:eastAsia="Tahoma" w:cs="Arial"/>
          <w:color w:val="000000"/>
          <w:kern w:val="2"/>
          <w:sz w:val="24"/>
          <w:szCs w:val="24"/>
          <w:lang w:val="es-ES" w:eastAsia="zh-CN" w:bidi="ar-SA"/>
        </w:rPr>
      </w:pPr>
      <w:r>
        <w:rPr>
          <w:rFonts w:eastAsia="Tahoma" w:cs="Arial" w:ascii="Arial" w:hAnsi="Arial"/>
          <w:color w:val="000000"/>
          <w:kern w:val="2"/>
          <w:sz w:val="24"/>
          <w:szCs w:val="24"/>
          <w:lang w:val="es-ES" w:eastAsia="zh-CN" w:bidi="ar-SA"/>
        </w:rPr>
      </w:r>
    </w:p>
    <w:p>
      <w:pPr>
        <w:pStyle w:val="Normal"/>
        <w:jc w:val="both"/>
        <w:rPr>
          <w:rFonts w:ascii="Arial" w:hAnsi="Arial"/>
          <w:sz w:val="24"/>
          <w:szCs w:val="24"/>
        </w:rPr>
      </w:pPr>
      <w:r>
        <w:rPr>
          <w:rFonts w:eastAsia="Tahoma" w:cs="Arial" w:ascii="Arial" w:hAnsi="Arial"/>
          <w:b w:val="false"/>
          <w:bCs w:val="false"/>
          <w:i w:val="false"/>
          <w:caps w:val="false"/>
          <w:smallCaps w:val="false"/>
          <w:color w:val="000000"/>
          <w:spacing w:val="0"/>
          <w:kern w:val="2"/>
          <w:sz w:val="24"/>
          <w:szCs w:val="24"/>
          <w:shd w:fill="FFFFFF" w:val="clear"/>
          <w:lang w:val="es-ES" w:eastAsia="zh-CN" w:bidi="ar-SA"/>
        </w:rPr>
        <w:t>La evaluación que la Organización IDEAS trasladaba a la Delegación de Coordinación de Distritos y Voluntariado en noviembre, detallaba que los agentes locales implicados  “están desarrollando de manera continuada una labor ejemplar para fomentar el consumo responsable entre su ciudadanía”.</w:t>
      </w:r>
    </w:p>
    <w:p>
      <w:pPr>
        <w:pStyle w:val="Normal"/>
        <w:jc w:val="both"/>
        <w:rPr>
          <w:rFonts w:ascii="Arial" w:hAnsi="Arial" w:eastAsia="Tahoma" w:cs="Arial"/>
          <w:b w:val="false"/>
          <w:b w:val="false"/>
          <w:bCs w:val="false"/>
          <w:i w:val="false"/>
          <w:i w:val="false"/>
          <w:caps w:val="false"/>
          <w:smallCaps w:val="false"/>
          <w:color w:val="000000"/>
          <w:spacing w:val="0"/>
          <w:kern w:val="2"/>
          <w:sz w:val="24"/>
          <w:szCs w:val="24"/>
          <w:shd w:fill="FFFFFF" w:val="clear"/>
          <w:lang w:val="es-ES" w:eastAsia="zh-CN" w:bidi="ar-SA"/>
        </w:rPr>
      </w:pPr>
      <w:r>
        <w:rPr>
          <w:rFonts w:eastAsia="Tahoma" w:cs="Arial" w:ascii="Arial" w:hAnsi="Arial"/>
          <w:b w:val="false"/>
          <w:bCs w:val="false"/>
          <w:i w:val="false"/>
          <w:caps w:val="false"/>
          <w:smallCaps w:val="false"/>
          <w:color w:val="000000"/>
          <w:spacing w:val="0"/>
          <w:kern w:val="2"/>
          <w:sz w:val="24"/>
          <w:szCs w:val="24"/>
          <w:shd w:fill="FFFFFF" w:val="clear"/>
          <w:lang w:val="es-ES" w:eastAsia="zh-CN" w:bidi="ar-SA"/>
        </w:rPr>
      </w:r>
    </w:p>
    <w:p>
      <w:pPr>
        <w:pStyle w:val="Normal"/>
        <w:jc w:val="both"/>
        <w:rPr>
          <w:rFonts w:ascii="Arial" w:hAnsi="Arial"/>
          <w:sz w:val="24"/>
          <w:szCs w:val="24"/>
        </w:rPr>
      </w:pPr>
      <w:r>
        <w:rPr>
          <w:rFonts w:eastAsia="Tahoma" w:cs="Arial" w:ascii="Arial" w:hAnsi="Arial"/>
          <w:b w:val="false"/>
          <w:bCs w:val="false"/>
          <w:i w:val="false"/>
          <w:caps w:val="false"/>
          <w:smallCaps w:val="false"/>
          <w:color w:val="000000"/>
          <w:spacing w:val="0"/>
          <w:kern w:val="2"/>
          <w:sz w:val="24"/>
          <w:szCs w:val="24"/>
          <w:shd w:fill="FFFFFF" w:val="clear"/>
          <w:lang w:val="es-ES" w:eastAsia="zh-CN" w:bidi="ar-SA"/>
        </w:rPr>
        <w:t>El reconocimiento de Jerez como Ciudad por el Comercio Justo ha sido posible tras acreditarse la existencia de productos de Comercio Justo en 39 comercios y supermercados y 14 restaurantes, bares y cafeterías; también se ha demostrado el compromiso de 53 organizaciones sociales y empresas, así como de 21 centros educativos; igualmente, se han contabilizado más de un centenar actividades de sensibilización y más de doscientas acciones de comunicaciones.  En el caso de ciudades de más de 200.000 habitantes, era preciso haber realizado al menos dos licitaciones que requieran de la redacción de pliegos (Jerez ha redactado 4 y ha licitado</w:t>
        <w:br/>
        <w:t>3) y haber realizado un mínimo de seis compras directas de productos o servicios de Comercio Justo.</w:t>
      </w:r>
    </w:p>
    <w:p>
      <w:pPr>
        <w:pStyle w:val="Normal"/>
        <w:jc w:val="both"/>
        <w:rPr>
          <w:rFonts w:ascii="Arial" w:hAnsi="Arial"/>
          <w:sz w:val="24"/>
          <w:szCs w:val="24"/>
        </w:rPr>
      </w:pPr>
      <w:r>
        <w:rPr>
          <w:rFonts w:ascii="Arial" w:hAnsi="Arial"/>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FFF5CE" w:val="clear"/>
          </w:tcPr>
          <w:p>
            <w:pPr>
              <w:pStyle w:val="Normal"/>
              <w:widowControl w:val="false"/>
              <w:rPr>
                <w:i w:val="false"/>
                <w:i w:val="false"/>
                <w:iCs w:val="false"/>
              </w:rPr>
            </w:pPr>
            <w:r>
              <w:rPr>
                <w:rFonts w:cs="Arial" w:ascii="Arial" w:hAnsi="Arial"/>
                <w:i w:val="false"/>
                <w:iCs w:val="false"/>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Application>LibreOffice/7.3.6.2$Windows_X86_64 LibreOffice_project/c28ca90fd6e1a19e189fc16c05f8f8924961e12e</Application>
  <AppVersion>15.0000</AppVersion>
  <Pages>2</Pages>
  <Words>674</Words>
  <Characters>3593</Characters>
  <CharactersWithSpaces>4259</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2023-02-15T09:27:27Z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