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cs="Arial" w:ascii="Arial" w:hAnsi="Arial"/>
          <w:b w:val="false"/>
          <w:bCs w:val="false"/>
          <w:color w:val="999999"/>
          <w:sz w:val="24"/>
          <w:szCs w:val="24"/>
        </w:rPr>
        <w:t>FERIA DEL CABALLO 2023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El Ayuntamiento </w:t>
      </w:r>
      <w:r>
        <w:rPr>
          <w:rFonts w:cs="Arial" w:ascii="Arial" w:hAnsi="Arial"/>
          <w:b/>
          <w:bCs/>
          <w:sz w:val="36"/>
          <w:szCs w:val="36"/>
        </w:rPr>
        <w:t xml:space="preserve">de Jerez </w:t>
      </w:r>
      <w:r>
        <w:rPr>
          <w:rFonts w:cs="Arial" w:ascii="Arial" w:hAnsi="Arial"/>
          <w:b/>
          <w:bCs/>
          <w:sz w:val="36"/>
          <w:szCs w:val="36"/>
        </w:rPr>
        <w:t>aprueba el plano de la Feria del Caballo 2023 con 175 casetas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numPr>
          <w:ilvl w:val="0"/>
          <w:numId w:val="2"/>
        </w:numPr>
        <w:rPr>
          <w:sz w:val="32"/>
          <w:szCs w:val="32"/>
        </w:rPr>
      </w:pPr>
      <w:r>
        <w:rPr>
          <w:rFonts w:eastAsia="Tahoma" w:cs="Arial" w:ascii="Arial" w:hAnsi="Arial"/>
          <w:sz w:val="32"/>
          <w:szCs w:val="32"/>
        </w:rPr>
        <w:t>Un total de 10 son nuevas adjudicaciones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20 de febrero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La Junta de Gobierno Local ha aprobado el listado de adjudicatarios de casetas para la Feria del Caballo 2023 así como el plano en el que se distribuyen los diferentes espacios.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142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/>
          <w:color w:val="000000"/>
          <w:kern w:val="2"/>
          <w:sz w:val="26"/>
          <w:szCs w:val="24"/>
          <w:lang w:val="es-ES" w:eastAsia="zh-CN" w:bidi="ar-SA"/>
        </w:rPr>
        <w:t>Del total de 175 casetas, dos de ellas corresponden a los templetes del Parque González Hontoria; otro a la caseta de servicio para personas con movilidad reducida; siendo las 172 restantes de carácter efímero (del total de 172 casetas efímeras, se han adjudicado 171, dado que la Caseta de Mayores está ligada a un procedimiento de adjudicación específico).</w:t>
      </w:r>
    </w:p>
    <w:p>
      <w:pPr>
        <w:pStyle w:val="Normal"/>
        <w:spacing w:before="0" w:after="142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000000"/>
          <w:kern w:val="2"/>
          <w:sz w:val="26"/>
          <w:szCs w:val="26"/>
          <w:lang w:val="es-ES" w:eastAsia="zh-CN" w:bidi="ar-SA"/>
        </w:rPr>
        <w:t>Para la presente edición de la Feria del</w:t>
        <w:br/>
        <w:t xml:space="preserve">Caballo se han registrado un total de 183 solicitudes. 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6"/>
          <w:szCs w:val="24"/>
          <w:lang w:val="es-ES" w:eastAsia="zh-CN" w:bidi="ar-SA"/>
        </w:rPr>
        <w:t>Las casetas de nueva adjudicación aprobadas son diez.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6"/>
          <w:szCs w:val="24"/>
          <w:lang w:val="es-ES" w:eastAsia="zh-CN" w:bidi="ar-SA"/>
        </w:rPr>
        <w:t xml:space="preserve"> </w:t>
      </w:r>
      <w:r>
        <w:rPr>
          <w:rFonts w:eastAsia="Tahoma" w:cs="Arial" w:ascii="Arial" w:hAnsi="Arial"/>
          <w:b w:val="false"/>
          <w:bCs w:val="false"/>
          <w:color w:val="000000"/>
          <w:kern w:val="2"/>
          <w:sz w:val="26"/>
          <w:szCs w:val="24"/>
          <w:lang w:val="es-ES" w:eastAsia="zh-CN" w:bidi="ar-SA"/>
        </w:rPr>
        <w:t>Tres casetas ampliarán sus instalaciones pasando de dos módulos a tres.</w:t>
      </w:r>
    </w:p>
    <w:p>
      <w:pPr>
        <w:pStyle w:val="Normal"/>
        <w:spacing w:before="0" w:after="142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/>
          <w:color w:val="000000"/>
          <w:kern w:val="2"/>
          <w:sz w:val="26"/>
          <w:szCs w:val="24"/>
          <w:lang w:val="es-ES" w:eastAsia="zh-CN" w:bidi="ar-SA"/>
        </w:rPr>
        <w:t xml:space="preserve">Hay que destacar que en el plano de la Feria del Caballo aparecen también casetas del 176 al 179 que corresponden a los servicios públicos de Policía Local, Policía Nacional, Servicios Sanitarios, Protección Civil y Bomberos. Todas ellas se sitúan en su emplazamiento habitual bajo el puente de la vía férrea entre el Parque González Hontoria y la zona de atracciones feriales.    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Cs w:val="24"/>
        </w:rPr>
      </w:pPr>
      <w:r>
        <w:rPr>
          <w:rFonts w:eastAsia="Tahoma" w:cs="Arial" w:ascii="Arial" w:hAnsi="Arial"/>
          <w:b w:val="false"/>
          <w:bCs w:val="false"/>
          <w:szCs w:val="24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FFF5CE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plano de la Feria del Caballo 2023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LibreOffice/7.3.7.2$Windows_X86_64 LibreOffice_project/e114eadc50a9ff8d8c8a0567d6da8f454beeb84f</Application>
  <AppVersion>15.0000</AppVersion>
  <Pages>1</Pages>
  <Words>229</Words>
  <Characters>1131</Characters>
  <CharactersWithSpaces>1356</CharactersWithSpaces>
  <Paragraphs>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2023-02-20T12:08:13Z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