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b w:val="false"/>
          <w:b w:val="false"/>
          <w:bCs w:val="false"/>
          <w:color w:val="808080"/>
          <w:sz w:val="24"/>
          <w:szCs w:val="24"/>
        </w:rPr>
      </w:pPr>
      <w:r>
        <w:rPr>
          <w:rFonts w:cs="Arial" w:ascii="Arial" w:hAnsi="Arial"/>
          <w:b w:val="false"/>
          <w:bCs w:val="false"/>
          <w:color w:val="808080"/>
          <w:sz w:val="24"/>
          <w:szCs w:val="24"/>
        </w:rPr>
        <w:t xml:space="preserve">CARNAVAL </w:t>
      </w:r>
    </w:p>
    <w:p>
      <w:pPr>
        <w:pStyle w:val="Normal"/>
        <w:jc w:val="left"/>
        <w:rPr>
          <w:rFonts w:ascii="Arial" w:hAnsi="Arial" w:cs="Arial"/>
          <w:b/>
          <w:b/>
          <w:sz w:val="36"/>
          <w:szCs w:val="36"/>
        </w:rPr>
      </w:pPr>
      <w:r>
        <w:rPr/>
      </w:r>
    </w:p>
    <w:p>
      <w:pPr>
        <w:pStyle w:val="Normal"/>
        <w:jc w:val="left"/>
        <w:rPr/>
      </w:pPr>
      <w:r>
        <w:rPr>
          <w:rFonts w:cs="Arial" w:ascii="Arial" w:hAnsi="Arial"/>
          <w:b/>
          <w:sz w:val="36"/>
          <w:szCs w:val="36"/>
        </w:rPr>
        <w:t xml:space="preserve">El pasacalles infantil del Carnaval de Jerez 2023 reúne en el centro de la ciudad a 600 escolares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 xml:space="preserve">La alcaldesa ha entregado los premios al mejor cartel, pregón y estribillo infantil por gentileza de Bricopinturas y Zoobotánico Jerez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Este sábado actúan en la plaza del Banco los ganadores del COAC 'La ciudad dormida' y 'Amo escuchá, chirigota callejera'</w:t>
      </w:r>
    </w:p>
    <w:p>
      <w:pPr>
        <w:pStyle w:val="Normal"/>
        <w:rPr>
          <w:rFonts w:ascii="Arial" w:hAnsi="Arial" w:cs="Arial"/>
          <w:sz w:val="36"/>
          <w:szCs w:val="36"/>
        </w:rPr>
      </w:pPr>
      <w:r>
        <w:rPr>
          <w:rFonts w:cs="Arial" w:ascii="Arial" w:hAnsi="Arial"/>
          <w:sz w:val="36"/>
          <w:szCs w:val="36"/>
        </w:rPr>
      </w:r>
    </w:p>
    <w:p>
      <w:pPr>
        <w:pStyle w:val="Normal"/>
        <w:spacing w:before="0" w:after="142"/>
        <w:jc w:val="both"/>
        <w:rPr/>
      </w:pPr>
      <w:r>
        <w:rPr>
          <w:rFonts w:cs="Arial" w:ascii="Arial" w:hAnsi="Arial"/>
          <w:b/>
          <w:bCs/>
          <w:color w:val="000000"/>
          <w:sz w:val="24"/>
          <w:szCs w:val="24"/>
        </w:rPr>
        <w:t xml:space="preserve">24 de febrero de 2023. </w:t>
      </w:r>
      <w:r>
        <w:rPr>
          <w:rFonts w:cs="Arial" w:ascii="Arial" w:hAnsi="Arial"/>
          <w:b w:val="false"/>
          <w:bCs/>
          <w:i w:val="false"/>
          <w:iCs w:val="false"/>
          <w:caps w:val="false"/>
          <w:smallCaps w:val="false"/>
          <w:color w:val="000000"/>
          <w:spacing w:val="0"/>
          <w:sz w:val="24"/>
          <w:szCs w:val="24"/>
        </w:rPr>
        <w:t>La alcaldesa de Jerez, Mamen Sánchez, ha entregado los premios correspondientes de los concursos infantiles del Carnaval de Jerez 2023. Ha estado acompañada por el delegado de Fiestas, Rubén Pérez; la delegada de Políticas de Juventud e Infancia, Ana Hérica Ramos, y la portavoz de Ganemos Jerez, Kika González.</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jurado, compuesto por miembros de la Asociación Jerez Carnavalea, ha otorgado el primer premio de Cartel Infantil del carnaval jerezano a Infantil de 3, 4 y 5 años del CEIP San Juan de Dios.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mejor Pregón Infantil ha sido el presentado y leído por Dolores Pérez Cobos, alumna de quinto de Primaria del CEIP San Juan de Dios.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En cuanto al concurso de estribillos infantiles el premio ha sido para el quinto curso de Primaria del CEIP Sagrada Familia.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Los agraciados han recibido han recibido un lote de productos de dibujo y pintura por parte de Bricopinturas y una invitación para toda la clase para visitar el Zoobotánico Jerez.</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Mamen Sánchez ha destacado que "iniciamos este fin de semana de Carnaval de Jerez y qué mejor disposición que con los colegios de Jerez que han querido participar con una organización perfecta con el pasacalles y los concursos que se han celebrado. Agradecemos su participación en el preámbulo del sábado con chirigotas, comparsas y un nuevo pasacalles, así que animo a la ciudadanía a que se disfrace y venga al centro de Jerez".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Anteriormente, la alcaldesa ha acompañado a los 591 escolares que han participado en el pasacalles infantil del Carnaval de Jerez 2023 precedentes del los CEIP Cervantes, Gloria Fuertes, San Juan de Dios y Sagrada Familia además de la Escuela Activa La Espiral.</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celebración del Carnaval en la ciudad se recupera después de las suspensiones que tuvieron que realizarse en las anteriores ediciones a causa de los efectos de la pandemia y ha querido iniciarse con la participación de los más pequeños carnavaleros que han llenado de color las calles del centro con un pasacalles infantil que ha recorrido la rotonda de los Casinos, calle Larga, Calle Lancería, plaza del Arenal, calle Consistorio, plaza de la Yerba, plaza Plateros, Tornería, Eguilaz y plaza del Banco.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Esta cita infantil es preludio de la actividad vespertina protagonizada por el pregón de Pedro Monje Díaz, Peri Fantastic, reconocido cantautor jerezano fundador de la banda jerezana de Rock and Soul Supersónika, líder del clásico de la navidad jerezana Se dan clases de zambomba y componente durante años de diferentes chirigotas jerezanas. Tras el pregón el protagonismo es del despliegue de voces y música del coro de Luis Rivero La Voz. Todo ello, en la alameda del Banco.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sábado está prevista la celebración del pasacalles desde las 12.30 horas que recorrerá desde el Alcázar de Jerez, la plaza Monti, plaza del Arenal, calle Lancería, calle Larga, rotonda de los Casinos, alameda de Cristina, plaza Rafael Rivero, calle Tornería, plaza Plateros, plaza de la Yerba, calle Consistorio, plaza del Arenal, Lancería y Larga para acabar en la plaza del Banco.</w:t>
      </w:r>
    </w:p>
    <w:p>
      <w:pPr>
        <w:pStyle w:val="Normal"/>
        <w:spacing w:before="0" w:after="142"/>
        <w:jc w:val="both"/>
        <w:rPr>
          <w:b/>
          <w:b/>
          <w:bCs/>
        </w:rPr>
      </w:pPr>
      <w:r>
        <w:rPr/>
      </w:r>
    </w:p>
    <w:p>
      <w:pPr>
        <w:pStyle w:val="Normal"/>
        <w:spacing w:before="0" w:after="142"/>
        <w:jc w:val="both"/>
        <w:rPr>
          <w:b/>
          <w:b/>
          <w:bCs/>
        </w:rPr>
      </w:pPr>
      <w:r>
        <w:rPr>
          <w:rFonts w:cs="Arial" w:ascii="Arial" w:hAnsi="Arial"/>
          <w:b/>
          <w:bCs/>
          <w:i w:val="false"/>
          <w:iCs w:val="false"/>
          <w:caps w:val="false"/>
          <w:smallCaps w:val="false"/>
          <w:color w:val="000000"/>
          <w:spacing w:val="0"/>
          <w:sz w:val="24"/>
          <w:szCs w:val="24"/>
        </w:rPr>
        <w:t>Los ganadores del COAC</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Desde las 15 horas se celebrará la Carnavalesca 'Selu dormido' con las actuaciones de los ganadores del Concurso de Agrupaciones, 'La ciudad invisible', comparsa de Antonio Martínez Ares, y 'Amo escuchá, chirigota callejera', que es la chirigota del Melli y José Molina.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Esta cita arrancará con las actuaciones de las chirigotas locales 'El Guarromántico', 'Juego de Tonos (De aquí a la eternidad)' y 'A Fuego Vivo'. Tras ellas intervendrán los componentes de 'Los Desgraciaitos', chirigota de Antoñito y Fermín de Puerto Real y los mencionados ganadores del COAC 'La ciudad invisible' y 'Amo escuchá, chirigota callejera'.</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FFF5CE" w:val="clear"/>
          </w:tcPr>
          <w:p>
            <w:pPr>
              <w:pStyle w:val="Contenidodelatabla"/>
              <w:rPr/>
            </w:pPr>
            <w:r>
              <w:rPr/>
              <w:t>Se adjunta fotografía.</w:t>
            </w:r>
          </w:p>
        </w:tc>
      </w:tr>
    </w:tbl>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Application>LibreOffice/7.3.7.2$Windows_X86_64 LibreOffice_project/e114eadc50a9ff8d8c8a0567d6da8f454beeb84f</Application>
  <AppVersion>15.0000</AppVersion>
  <Pages>2</Pages>
  <Words>665</Words>
  <Characters>3402</Characters>
  <CharactersWithSpaces>4056</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2023-02-24T11:58:32Z</cp:lastPrinted>
  <dcterms:modified xsi:type="dcterms:W3CDTF">2023-02-24T13:22:36Z</dcterms:modified>
  <cp:revision>214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