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 xml:space="preserve">El Ayuntamiento de Jerez continúa la reurbanización del perímetro exterior del Complejo Chapín </w:t>
      </w:r>
    </w:p>
    <w:p>
      <w:pPr>
        <w:pStyle w:val="Normal"/>
        <w:rPr>
          <w:rFonts w:ascii="Arial Narrow" w:hAnsi="Arial Narrow" w:cs="Arial"/>
          <w:sz w:val="32"/>
          <w:szCs w:val="32"/>
        </w:rPr>
      </w:pPr>
      <w:r>
        <w:rPr>
          <w:rFonts w:cs="Arial" w:ascii="Arial Narrow" w:hAnsi="Arial Narrow"/>
          <w:sz w:val="32"/>
          <w:szCs w:val="32"/>
        </w:rPr>
      </w:r>
    </w:p>
    <w:p>
      <w:pPr>
        <w:pStyle w:val="Normal"/>
        <w:rPr>
          <w:rFonts w:ascii="Arial Narrow" w:hAnsi="Arial Narrow"/>
          <w:sz w:val="32"/>
          <w:szCs w:val="32"/>
        </w:rPr>
      </w:pPr>
      <w:r>
        <w:rPr>
          <w:rFonts w:cs="Arial" w:ascii="Arial Narrow" w:hAnsi="Arial Narrow"/>
          <w:sz w:val="32"/>
          <w:szCs w:val="32"/>
        </w:rPr>
        <w:t>La intervención conlleva la creación de un carril multiservicio apto para bicicletas, patinetes y corredores similar al existente en la elipse de la Pradera ‘Laura Delgado Bimba’</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8</w:t>
      </w:r>
      <w:r>
        <w:rPr>
          <w:rFonts w:cs="Arial" w:ascii="Arial Narrow" w:hAnsi="Arial Narrow"/>
          <w:b/>
          <w:bCs/>
          <w:color w:val="000000"/>
          <w:szCs w:val="24"/>
        </w:rPr>
        <w:t xml:space="preserve"> de mayo de 2023. </w:t>
      </w:r>
      <w:r>
        <w:rPr>
          <w:rFonts w:cs="Arial" w:ascii="Arial Narrow" w:hAnsi="Arial Narrow"/>
          <w:color w:val="000000"/>
          <w:szCs w:val="24"/>
        </w:rPr>
        <w:t>El Ayuntamiento de Jerez prosigue con las obras de reurbanización integral del perímetro exterior del Complejo Deportivo Chapín, que tiene como objeto la accesibilidad de sus acerados y mejora de sus accesos, al objeto de fomentar la sostenibilidad con la creación de un carril multiservicio apto para bicicletas, patinetes y patinadores, corredores y personas que lo quieran utilizar a modo de paseo, siendo similar al ya creado en la elipse de la Pradera ‘Laura Delgado Bimba’.</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teniente de alcaldesa de Urbanismo, Infraestructuras y Medio Ambiente, José Antonio Díaz, ha realizado una visita técnica junto a técnicos municipales y al presidente de la Federación de AAV ‘Solidaridad’, Manuel Cazorla, a quien ha agradecido “las propuestas realizadas que han sido incorporadas al proyecto de esta actuación en atención a las demandas de los colectivos vecinales al respecto”.</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Normal"/>
        <w:jc w:val="both"/>
        <w:rPr>
          <w:rFonts w:ascii="Arial Narrow" w:hAnsi="Arial Narrow"/>
        </w:rPr>
      </w:pPr>
      <w:r>
        <w:rPr>
          <w:rFonts w:cs="Arial" w:ascii="Arial Narrow" w:hAnsi="Arial Narrow"/>
        </w:rPr>
        <w:t>Esta actuación, con una inversión de 600.000 euros, complementa la zona exterior del Complejo Chapín, ubicado en pleno corazón de la ciudad, y en el que desde 2015 el Ayuntamiento ha realizado inversiones de mejora por valor de 3,6 millones de euros gracias a fondos propios municipales y europeos.</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rPr>
      </w:pPr>
      <w:r>
        <w:rPr>
          <w:rFonts w:cs="Arial" w:ascii="Arial Narrow" w:hAnsi="Arial Narrow"/>
        </w:rPr>
        <w:t xml:space="preserve">La actuación conlleva la repavimentación y rediseño de alcorques en el perímetro exterior del complejo, junto a la valla perimetral, lo que permitirá que sea accesible al eliminarse así las alteraciones provocadas por las raíces de arbolado. Con el fin de promover la movilidad peatonal sostenible y deportiva, en este amplio acerado se creará un carril multiservicio exterior con elementos diferenciadores y que será apto para ciclistas, corredores, patinadores y personas que caminan. </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rPr>
      </w:pPr>
      <w:r>
        <w:rPr>
          <w:rFonts w:cs="Arial" w:ascii="Arial Narrow" w:hAnsi="Arial Narrow"/>
        </w:rPr>
        <w:t>El presidente de ‘Solidaridad’, Manuel Cazorla, ha valorado “muy positivamente esta actuación tan necesaria porque había zonas intransitables en el entorno del complejo Chapín por las raíces de los árboles, así que desde la federación estamos agradecidos al Ayuntamiento por esta mejora que responde a las demandas de los vecinos del entorno que utilizan Chapín y sus acerados para su bienestar personal mediante el paseo o el deporte”.</w:t>
      </w:r>
    </w:p>
    <w:p>
      <w:pPr>
        <w:pStyle w:val="Normal"/>
        <w:jc w:val="both"/>
        <w:rPr>
          <w:rFonts w:ascii="Arial Narrow" w:hAnsi="Arial Narrow" w:cs="Arial"/>
        </w:rPr>
      </w:pPr>
      <w:r>
        <w:rPr>
          <w:rFonts w:cs="Arial" w:ascii="Arial Narrow" w:hAnsi="Arial Narrow"/>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E8E8E8" w:val="clear"/>
          </w:tcPr>
          <w:p>
            <w:pPr>
              <w:pStyle w:val="Contenidodelatabla"/>
              <w:widowControl w:val="false"/>
              <w:jc w:val="both"/>
              <w:rPr>
                <w:rFonts w:ascii="Arial Narrow" w:hAnsi="Arial Narrow"/>
              </w:rPr>
            </w:pPr>
            <w:r>
              <w:rPr>
                <w:rFonts w:cs="Arial" w:ascii="Arial Narrow" w:hAnsi="Arial Narrow"/>
                <w:i w:val="false"/>
                <w:iCs w:val="false"/>
                <w:color w:val="000000" w:themeColor="text1"/>
                <w:szCs w:val="24"/>
              </w:rPr>
              <w:t>Se adjunta fotografía</w:t>
            </w:r>
            <w:bookmarkStart w:id="0" w:name="_GoBack"/>
            <w:bookmarkEnd w:id="0"/>
            <w:r>
              <w:rPr>
                <w:rFonts w:cs="Arial" w:ascii="Arial Narrow" w:hAnsi="Arial Narrow"/>
                <w:i w:val="false"/>
                <w:iCs w:val="false"/>
                <w:color w:val="000000" w:themeColor="text1"/>
                <w:szCs w:val="24"/>
              </w:rPr>
              <w:t>.</w:t>
            </w:r>
          </w:p>
        </w:tc>
      </w:tr>
    </w:tbl>
    <w:p>
      <w:pPr>
        <w:pStyle w:val="Normal"/>
        <w:jc w:val="both"/>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Application>LibreOffice/7.3.7.2$Windows_X86_64 LibreOffice_project/e114eadc50a9ff8d8c8a0567d6da8f454beeb84f</Application>
  <AppVersion>15.0000</AppVersion>
  <Pages>1</Pages>
  <Words>374</Words>
  <Characters>2044</Characters>
  <CharactersWithSpaces>2412</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2023-05-04T12:55:46Z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