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color w:val="BABABA"/>
        </w:rPr>
      </w:pPr>
      <w:r>
        <w:rPr>
          <w:rFonts w:cs="Arial" w:ascii="Arial" w:hAnsi="Arial"/>
          <w:b w:val="false"/>
          <w:bCs w:val="false"/>
          <w:color w:val="BABABA"/>
          <w:sz w:val="28"/>
          <w:szCs w:val="28"/>
          <w:u w:val="single"/>
        </w:rPr>
        <w:t>FOTONOTICIA</w:t>
      </w:r>
    </w:p>
    <w:p>
      <w:pPr>
        <w:pStyle w:val="Normal"/>
        <w:rPr>
          <w:sz w:val="36"/>
          <w:szCs w:val="36"/>
        </w:rPr>
      </w:pPr>
      <w:r>
        <w:rPr>
          <w:sz w:val="36"/>
          <w:szCs w:val="36"/>
        </w:rPr>
      </w:r>
    </w:p>
    <w:p>
      <w:pPr>
        <w:pStyle w:val="Normal"/>
        <w:rPr>
          <w:rFonts w:ascii="Arial Narrow" w:hAnsi="Arial Narrow"/>
        </w:rPr>
      </w:pPr>
      <w:r>
        <w:rPr>
          <w:rFonts w:cs="Arial" w:ascii="Arial Narrow" w:hAnsi="Arial Narrow"/>
          <w:b/>
          <w:bCs/>
          <w:sz w:val="36"/>
          <w:szCs w:val="36"/>
        </w:rPr>
        <w:t>La Caseta de las Personas Mayores acoge hoy la convivencia de la zona rural</w:t>
      </w:r>
    </w:p>
    <w:p>
      <w:pPr>
        <w:pStyle w:val="Normal"/>
        <w:rPr>
          <w:rFonts w:ascii="Arial Narrow" w:hAnsi="Arial Narrow" w:cs="Arial"/>
          <w:b/>
          <w:b/>
          <w:bCs/>
          <w:sz w:val="36"/>
          <w:szCs w:val="36"/>
        </w:rPr>
      </w:pPr>
      <w:r>
        <w:rPr>
          <w:rFonts w:cs="Arial" w:ascii="Arial Narrow" w:hAnsi="Arial Narrow"/>
          <w:b/>
          <w:bCs/>
          <w:sz w:val="36"/>
          <w:szCs w:val="36"/>
        </w:rPr>
      </w:r>
    </w:p>
    <w:p>
      <w:pPr>
        <w:pStyle w:val="Normal"/>
        <w:jc w:val="both"/>
        <w:rPr>
          <w:rFonts w:ascii="Arial Narrow" w:hAnsi="Arial Narrow"/>
          <w:sz w:val="28"/>
          <w:szCs w:val="28"/>
        </w:rPr>
      </w:pPr>
      <w:r>
        <w:rPr>
          <w:rFonts w:eastAsia="Tahoma" w:cs="Arial" w:ascii="Arial Narrow" w:hAnsi="Arial Narrow"/>
          <w:b/>
          <w:bCs/>
          <w:color w:val="auto"/>
          <w:kern w:val="2"/>
          <w:sz w:val="28"/>
          <w:szCs w:val="28"/>
          <w:lang w:val="es-ES" w:eastAsia="zh-CN" w:bidi="ar-SA"/>
        </w:rPr>
        <w:t>9 de mayo de 2023</w:t>
      </w:r>
      <w:r>
        <w:rPr>
          <w:rFonts w:eastAsia="Tahoma" w:cs="Arial" w:ascii="Arial Narrow" w:hAnsi="Arial Narrow"/>
          <w:b w:val="false"/>
          <w:bCs w:val="false"/>
          <w:color w:val="auto"/>
          <w:kern w:val="2"/>
          <w:sz w:val="28"/>
          <w:szCs w:val="28"/>
          <w:lang w:val="es-ES" w:eastAsia="zh-CN" w:bidi="ar-SA"/>
        </w:rPr>
        <w:t xml:space="preserve">. La Feria del Caballo cuenta en su Caseta de las Personas Mayores con un punto de encuentro que cada año acoge el mejor espacio para el disfrute y la diversión. En el día de hoy, la alcaldesa, Mamen Sánchez, ha saludado a las personas mayores de la zona rural que participan de su convivencia de Feria en esta caseta, en la que están disfrutando del mejor ambiente, y con la actuación de una orquesta esta tarde. </w:t>
      </w:r>
    </w:p>
    <w:p>
      <w:pPr>
        <w:pStyle w:val="Normal"/>
        <w:jc w:val="both"/>
        <w:rPr>
          <w:rFonts w:eastAsia="Tahoma" w:cs="Arial"/>
          <w:b w:val="false"/>
          <w:b w:val="false"/>
          <w:bCs w:val="false"/>
          <w:color w:val="auto"/>
          <w:kern w:val="2"/>
          <w:lang w:val="es-ES" w:eastAsia="zh-CN" w:bidi="ar-SA"/>
        </w:rPr>
      </w:pPr>
      <w:r>
        <w:rPr>
          <w:rFonts w:eastAsia="Tahoma" w:cs="Arial"/>
          <w:b w:val="false"/>
          <w:bCs w:val="false"/>
          <w:color w:val="auto"/>
          <w:kern w:val="2"/>
          <w:lang w:val="es-ES" w:eastAsia="zh-CN" w:bidi="ar-SA"/>
        </w:rPr>
      </w:r>
    </w:p>
    <w:p>
      <w:pPr>
        <w:pStyle w:val="Normal"/>
        <w:jc w:val="both"/>
        <w:rPr>
          <w:rFonts w:ascii="Arial Narrow" w:hAnsi="Arial Narrow"/>
          <w:sz w:val="28"/>
          <w:szCs w:val="28"/>
        </w:rPr>
      </w:pPr>
      <w:r>
        <w:rPr>
          <w:rFonts w:eastAsia="Tahoma" w:cs="Arial" w:ascii="Arial Narrow" w:hAnsi="Arial Narrow"/>
          <w:b w:val="false"/>
          <w:bCs w:val="false"/>
          <w:color w:val="auto"/>
          <w:kern w:val="2"/>
          <w:sz w:val="28"/>
          <w:szCs w:val="28"/>
          <w:lang w:val="es-ES" w:eastAsia="zh-CN" w:bidi="ar-SA"/>
        </w:rPr>
        <w:t xml:space="preserve">Las delegadas de Acción Social y Mayores, Carmen Collado, e Igualdad y Diversidad, Ana Hérica Ramos, se han sumado a un encuentro con más de 300 mayores de </w:t>
      </w:r>
      <w:r>
        <w:rPr>
          <w:rFonts w:ascii="Arial Narrow" w:hAnsi="Arial Narrow"/>
          <w:sz w:val="28"/>
          <w:szCs w:val="28"/>
        </w:rPr>
        <w:t>Mesas de Asta, El Mojo- Baldío Gallardo, Mesas de Santa Rosa, Lomopardo, Majarromaque, El Portal, Gibalbín, Cuartillos, La Ina, Rajamancera, Los Albariones, La Guareña y Las Pachecas se han reunido en esta Caseta de las Personas Mayores. El servicio de autobús para esta jornada está incluido en la adjudicación de la Caseta de las Personas Mayores</w:t>
      </w:r>
      <w:r>
        <w:rPr>
          <w:rFonts w:ascii="Arial Narrow" w:hAnsi="Arial Narrow"/>
          <w:sz w:val="28"/>
          <w:szCs w:val="28"/>
        </w:rPr>
        <w:t>.</w:t>
      </w:r>
    </w:p>
    <w:p>
      <w:pPr>
        <w:pStyle w:val="Normal"/>
        <w:jc w:val="both"/>
        <w:rPr>
          <w:rFonts w:eastAsia="Tahoma" w:cs="Arial"/>
          <w:b w:val="false"/>
          <w:b w:val="false"/>
          <w:bCs w:val="false"/>
          <w:color w:val="auto"/>
          <w:kern w:val="2"/>
          <w:lang w:val="es-ES" w:eastAsia="zh-CN" w:bidi="ar-SA"/>
        </w:rPr>
      </w:pPr>
      <w:r>
        <w:rPr>
          <w:rFonts w:eastAsia="Tahoma" w:cs="Arial"/>
          <w:b w:val="false"/>
          <w:bCs w:val="false"/>
          <w:color w:val="auto"/>
          <w:kern w:val="2"/>
          <w:lang w:val="es-ES" w:eastAsia="zh-CN" w:bidi="ar-SA"/>
        </w:rPr>
      </w:r>
    </w:p>
    <w:p>
      <w:pPr>
        <w:pStyle w:val="Normal"/>
        <w:jc w:val="both"/>
        <w:rPr>
          <w:rFonts w:ascii="Arial" w:hAnsi="Arial" w:cs="Arial"/>
          <w:sz w:val="26"/>
          <w:szCs w:val="26"/>
        </w:rPr>
      </w:pPr>
      <w:r>
        <w:rPr>
          <w:rFonts w:cs="Arial" w:ascii="Arial" w:hAnsi="Arial"/>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shd w:fill="D0D0D0" w:val="clear"/>
          </w:tcPr>
          <w:p>
            <w:pPr>
              <w:pStyle w:val="Normal"/>
              <w:widowControl w:val="false"/>
              <w:rPr>
                <w:i w:val="false"/>
                <w:i w:val="false"/>
                <w:iCs w:val="false"/>
              </w:rPr>
            </w:pPr>
            <w:r>
              <w:rPr>
                <w:rFonts w:cs="Arial" w:ascii="Arial" w:hAnsi="Arial"/>
                <w:i w:val="false"/>
                <w:iCs w:val="false"/>
                <w:sz w:val="22"/>
                <w:szCs w:val="22"/>
              </w:rPr>
              <w:t>Se adjunta fotografía.</w:t>
            </w:r>
          </w:p>
        </w:tc>
      </w:tr>
    </w:tbl>
    <w:p>
      <w:pPr>
        <w:pStyle w:val="Normal"/>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02" t="-4280" r="-9102" b="-4280"/>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Application>LibreOffice/7.3.7.2$Windows_X86_64 LibreOffice_project/e114eadc50a9ff8d8c8a0567d6da8f454beeb84f</Application>
  <AppVersion>15.0000</AppVersion>
  <Pages>1</Pages>
  <Words>183</Words>
  <Characters>865</Characters>
  <CharactersWithSpaces>1044</CharactersWithSpaces>
  <Paragraphs>5</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2023-05-09T16:40:12Z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