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sz w:val="36"/>
          <w:szCs w:val="36"/>
        </w:rPr>
      </w:pPr>
      <w:r>
        <w:rPr>
          <w:rFonts w:cs="Arial" w:ascii="Arial" w:hAnsi="Arial"/>
          <w:b/>
          <w:bCs/>
          <w:sz w:val="36"/>
          <w:szCs w:val="36"/>
        </w:rPr>
        <w:t>Jerez reivindica el Día contra la LGTBIfobia desde la educación y la sensibilización</w:t>
      </w:r>
    </w:p>
    <w:p>
      <w:pPr>
        <w:pStyle w:val="Normal"/>
        <w:rPr>
          <w:rFonts w:ascii="Arial" w:hAnsi="Arial" w:cs="Arial"/>
          <w:b/>
          <w:b/>
          <w:bCs/>
          <w:sz w:val="36"/>
          <w:szCs w:val="36"/>
        </w:rPr>
      </w:pPr>
      <w:r>
        <w:rPr>
          <w:rFonts w:cs="Arial" w:ascii="Arial" w:hAnsi="Arial"/>
          <w:b/>
          <w:bCs/>
          <w:sz w:val="36"/>
          <w:szCs w:val="36"/>
        </w:rPr>
      </w:r>
    </w:p>
    <w:p>
      <w:pPr>
        <w:pStyle w:val="Normal"/>
        <w:rPr/>
      </w:pPr>
      <w:r>
        <w:rPr>
          <w:rFonts w:eastAsia="Tahoma" w:cs="Arial" w:ascii="Arial" w:hAnsi="Arial"/>
          <w:sz w:val="36"/>
          <w:szCs w:val="24"/>
        </w:rPr>
        <w:t>El Consistorio luce desde esta mañana la pancarta conmemorativa de esta jornada internacional</w:t>
      </w:r>
    </w:p>
    <w:p>
      <w:pPr>
        <w:pStyle w:val="Normal"/>
        <w:rPr>
          <w:rFonts w:ascii="Arial" w:hAnsi="Arial" w:eastAsia="Tahoma" w:cs="Arial"/>
          <w:b w:val="false"/>
          <w:b w:val="false"/>
          <w:bCs w:val="false"/>
          <w:color w:val="auto"/>
          <w:kern w:val="2"/>
          <w:sz w:val="36"/>
          <w:szCs w:val="24"/>
          <w:lang w:val="es-ES" w:eastAsia="zh-CN" w:bidi="ar-SA"/>
        </w:rPr>
      </w:pPr>
      <w:r>
        <w:rPr>
          <w:rFonts w:eastAsia="Tahoma" w:cs="Arial" w:ascii="Arial" w:hAnsi="Arial"/>
          <w:b w:val="false"/>
          <w:bCs w:val="false"/>
          <w:color w:val="auto"/>
          <w:kern w:val="2"/>
          <w:sz w:val="36"/>
          <w:szCs w:val="24"/>
          <w:lang w:val="es-ES" w:eastAsia="zh-CN" w:bidi="ar-SA"/>
        </w:rPr>
      </w:r>
    </w:p>
    <w:p>
      <w:pPr>
        <w:pStyle w:val="Normal"/>
        <w:jc w:val="both"/>
        <w:rPr>
          <w:sz w:val="26"/>
          <w:szCs w:val="26"/>
        </w:rPr>
      </w:pPr>
      <w:r>
        <w:rPr>
          <w:rFonts w:eastAsia="Tahoma" w:cs="Arial" w:ascii="Arial" w:hAnsi="Arial"/>
          <w:b/>
          <w:bCs/>
          <w:color w:val="auto"/>
          <w:kern w:val="2"/>
          <w:sz w:val="26"/>
          <w:szCs w:val="26"/>
          <w:lang w:val="es-ES" w:eastAsia="zh-CN" w:bidi="ar-SA"/>
        </w:rPr>
        <w:t>17 de mayo de 2023</w:t>
      </w:r>
      <w:r>
        <w:rPr>
          <w:rFonts w:eastAsia="Tahoma" w:cs="Arial" w:ascii="Arial" w:hAnsi="Arial"/>
          <w:b w:val="false"/>
          <w:bCs w:val="false"/>
          <w:color w:val="auto"/>
          <w:kern w:val="2"/>
          <w:sz w:val="26"/>
          <w:szCs w:val="26"/>
          <w:lang w:val="es-ES" w:eastAsia="zh-CN" w:bidi="ar-SA"/>
        </w:rPr>
        <w:t xml:space="preserve">. El Ayuntamiento de Jerez, de la mano con la asociación Jerelesgay, reivindica un año más el Día Internacional contra la LGTBIfobia, que se conmemora este 17 de mayo. En la mañana de hoy, la delegada de Igualdad y Diversidad, Ana Hérica Ramos, ha instalado con representantes de la entidad la pancarta contra la LGTBIfobia en la fachada del Consistorio, visibilizando el compromiso municipal con la sensibilización en Igualdad, y con la prevención de cualquier situación de acoso o violencia a las personas por su diversidad afectivo-sexual. </w:t>
      </w:r>
      <w:r>
        <w:rPr>
          <w:rFonts w:eastAsia="Tahoma" w:cs="Arial" w:ascii="Arial" w:hAnsi="Arial"/>
          <w:b w:val="false"/>
          <w:bCs w:val="false"/>
          <w:color w:val="auto"/>
          <w:kern w:val="2"/>
          <w:sz w:val="26"/>
          <w:szCs w:val="26"/>
          <w:lang w:val="es-ES" w:eastAsia="zh-CN" w:bidi="ar-SA"/>
        </w:rPr>
        <w:t>El acto ha contado con la presencia de miembros de la Corporación y representantes de la Escuela de Arte de Jerez.</w:t>
      </w:r>
    </w:p>
    <w:p>
      <w:pPr>
        <w:pStyle w:val="Normal"/>
        <w:jc w:val="both"/>
        <w:rPr>
          <w:sz w:val="26"/>
          <w:szCs w:val="26"/>
        </w:rPr>
      </w:pPr>
      <w:r>
        <w:rPr>
          <w:sz w:val="26"/>
          <w:szCs w:val="26"/>
        </w:rPr>
      </w:r>
    </w:p>
    <w:p>
      <w:pPr>
        <w:pStyle w:val="Normal"/>
        <w:jc w:val="both"/>
        <w:rPr>
          <w:sz w:val="26"/>
          <w:szCs w:val="26"/>
        </w:rPr>
      </w:pPr>
      <w:r>
        <w:rPr>
          <w:rFonts w:eastAsia="Tahoma" w:cs="Arial" w:ascii="Arial" w:hAnsi="Arial"/>
          <w:b w:val="false"/>
          <w:bCs w:val="false"/>
          <w:color w:val="auto"/>
          <w:kern w:val="2"/>
          <w:sz w:val="26"/>
          <w:szCs w:val="26"/>
          <w:lang w:val="es-ES" w:eastAsia="zh-CN" w:bidi="ar-SA"/>
        </w:rPr>
        <w:t>La Delegación de Igualdad y Diversidad trabaja ya con Jerelesgay en la organización de las actividades para la conmemoración del Orgullo LGTBIQA+. Estas actividades están previstas para los días 16 y 17 de junio, apostando por no coincidir con la programación de Madrid. Este año se ha contado con la colaboración de la Escuela de Arte para el diseño de dos carrozas con la temática ‘Familias Diversas’.</w:t>
      </w:r>
    </w:p>
    <w:p>
      <w:pPr>
        <w:pStyle w:val="Normal"/>
        <w:jc w:val="both"/>
        <w:rPr>
          <w:rFonts w:ascii="Arial" w:hAnsi="Arial" w:eastAsia="Tahoma" w:cs="Arial"/>
          <w:b w:val="false"/>
          <w:b w:val="false"/>
          <w:bCs w:val="false"/>
          <w:color w:val="auto"/>
          <w:kern w:val="2"/>
          <w:lang w:val="es-ES" w:eastAsia="zh-CN" w:bidi="ar-SA"/>
        </w:rPr>
      </w:pPr>
      <w:r>
        <w:rPr>
          <w:rFonts w:eastAsia="Tahoma" w:cs="Arial" w:ascii="Arial" w:hAnsi="Arial"/>
          <w:b w:val="false"/>
          <w:bCs w:val="false"/>
          <w:color w:val="auto"/>
          <w:kern w:val="2"/>
          <w:lang w:val="es-ES" w:eastAsia="zh-CN" w:bidi="ar-SA"/>
        </w:rPr>
      </w:r>
    </w:p>
    <w:p>
      <w:pPr>
        <w:pStyle w:val="Normal"/>
        <w:jc w:val="both"/>
        <w:rPr>
          <w:sz w:val="26"/>
          <w:szCs w:val="26"/>
        </w:rPr>
      </w:pPr>
      <w:r>
        <w:rPr>
          <w:rFonts w:eastAsia="Tahoma" w:cs="Arial" w:ascii="Arial" w:hAnsi="Arial"/>
          <w:b w:val="false"/>
          <w:bCs w:val="false"/>
          <w:color w:val="auto"/>
          <w:kern w:val="2"/>
          <w:sz w:val="26"/>
          <w:szCs w:val="26"/>
          <w:lang w:val="es-ES" w:eastAsia="zh-CN" w:bidi="ar-SA"/>
        </w:rPr>
        <w:t>Desde el Ayuntamiento, como cada curso, se ofrece a los centros educativos el programa LGTBIFobia Cero dentro de la Oferta Educativa Municipal. Entre abril y mayo el taller llegará a doce colegios e institutos.</w:t>
      </w:r>
    </w:p>
    <w:p>
      <w:pPr>
        <w:pStyle w:val="Normal"/>
        <w:jc w:val="both"/>
        <w:rPr>
          <w:rFonts w:ascii="Arial" w:hAnsi="Arial" w:eastAsia="Tahoma" w:cs="Arial"/>
          <w:b w:val="false"/>
          <w:b w:val="false"/>
          <w:bCs w:val="false"/>
          <w:color w:val="auto"/>
          <w:kern w:val="2"/>
          <w:lang w:val="es-ES" w:eastAsia="zh-CN" w:bidi="ar-SA"/>
        </w:rPr>
      </w:pPr>
      <w:r>
        <w:rPr>
          <w:rFonts w:eastAsia="Tahoma" w:cs="Arial" w:ascii="Arial" w:hAnsi="Arial"/>
          <w:b w:val="false"/>
          <w:bCs w:val="false"/>
          <w:color w:val="auto"/>
          <w:kern w:val="2"/>
          <w:lang w:val="es-ES" w:eastAsia="zh-CN" w:bidi="ar-SA"/>
        </w:rPr>
      </w:r>
    </w:p>
    <w:p>
      <w:pPr>
        <w:pStyle w:val="Normal"/>
        <w:jc w:val="both"/>
        <w:rPr>
          <w:b/>
          <w:b/>
          <w:bCs/>
          <w:sz w:val="26"/>
          <w:szCs w:val="26"/>
        </w:rPr>
      </w:pPr>
      <w:r>
        <w:rPr>
          <w:rFonts w:eastAsia="Tahoma" w:cs="Arial" w:ascii="Arial" w:hAnsi="Arial"/>
          <w:b/>
          <w:bCs/>
          <w:color w:val="auto"/>
          <w:kern w:val="2"/>
          <w:sz w:val="26"/>
          <w:szCs w:val="26"/>
          <w:lang w:val="es-ES" w:eastAsia="zh-CN" w:bidi="ar-SA"/>
        </w:rPr>
        <w:t>Manifiesto</w:t>
      </w:r>
    </w:p>
    <w:p>
      <w:pPr>
        <w:pStyle w:val="Normal"/>
        <w:jc w:val="both"/>
        <w:rPr>
          <w:b/>
          <w:b/>
          <w:bCs/>
        </w:rPr>
      </w:pPr>
      <w:r>
        <w:rPr>
          <w:b/>
          <w:bCs/>
        </w:rPr>
      </w:r>
    </w:p>
    <w:p>
      <w:pPr>
        <w:pStyle w:val="Normal"/>
        <w:jc w:val="both"/>
        <w:rPr>
          <w:sz w:val="26"/>
          <w:szCs w:val="26"/>
        </w:rPr>
      </w:pPr>
      <w:r>
        <w:rPr>
          <w:rFonts w:eastAsia="Tahoma" w:cs="Arial" w:ascii="Arial" w:hAnsi="Arial"/>
          <w:b w:val="false"/>
          <w:bCs w:val="false"/>
          <w:color w:val="auto"/>
          <w:kern w:val="2"/>
          <w:sz w:val="26"/>
          <w:szCs w:val="26"/>
          <w:lang w:val="es-ES" w:eastAsia="zh-CN" w:bidi="ar-SA"/>
        </w:rPr>
        <w:t>Por otra parte, esta tarde, a las 20.30 horas, Jerelesgay dará lectura en el Parque del Orgullo LGTBIQA+ de su Manifiesto por el Día Internacional contra la LGTBIfobia, y celebrará una vigilia con velas, para seguir reivindicando la erradicación de los estereotipos y discursos de odio que todavía sufren las personas del colectivos LGTBIQA+,y la construcciónde una sociedad verdaderamente libre, segura para toda la ciudadanía, e igualitaria.</w:t>
      </w:r>
    </w:p>
    <w:p>
      <w:pPr>
        <w:pStyle w:val="Normal"/>
        <w:jc w:val="both"/>
        <w:rPr>
          <w:sz w:val="26"/>
          <w:szCs w:val="26"/>
        </w:rPr>
      </w:pPr>
      <w:r>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 xml:space="preserve">Se adjunta fotografía y enlace de audio </w:t>
            </w:r>
            <w:r>
              <w:rPr>
                <w:rFonts w:cs="Arial" w:ascii="Arial" w:hAnsi="Arial"/>
                <w:i/>
                <w:iCs/>
                <w:sz w:val="22"/>
                <w:szCs w:val="22"/>
              </w:rPr>
              <w:t>con declaraciones de la delegada de Igualdad y Diversidad, Ana Hérica Ramos, el representante de Jerelesgay, Eduardo Cordel</w:t>
            </w:r>
            <w:r>
              <w:rPr>
                <w:rFonts w:cs="Arial" w:ascii="Arial" w:hAnsi="Arial"/>
                <w:i/>
                <w:iCs/>
                <w:sz w:val="22"/>
                <w:szCs w:val="22"/>
              </w:rPr>
              <w:t>:</w:t>
            </w:r>
          </w:p>
          <w:p>
            <w:pPr>
              <w:pStyle w:val="Normal"/>
              <w:widowControl w:val="false"/>
              <w:rPr/>
            </w:pPr>
            <w:r>
              <w:rPr>
                <w:rFonts w:cs="Arial" w:ascii="Arial" w:hAnsi="Arial"/>
                <w:i/>
                <w:iCs/>
                <w:sz w:val="22"/>
                <w:szCs w:val="22"/>
              </w:rPr>
              <w:t xml:space="preserve"> </w:t>
            </w:r>
            <w:hyperlink r:id="rId2">
              <w:r>
                <w:rPr>
                  <w:rStyle w:val="EnlacedeInternet"/>
                  <w:rFonts w:cs="Arial" w:ascii="Arial" w:hAnsi="Arial"/>
                  <w:i/>
                  <w:iCs/>
                  <w:sz w:val="22"/>
                  <w:szCs w:val="22"/>
                </w:rPr>
                <w:t>https://ssweb.seap.minhap.es/almacen/descarga/envio/af1dc5afa69e2b72c1ce5aa1ccadc526f6a5e125</w:t>
              </w:r>
            </w:hyperlink>
          </w:p>
          <w:p>
            <w:pPr>
              <w:pStyle w:val="Normal"/>
              <w:widowControl w:val="false"/>
              <w:rPr>
                <w:rFonts w:ascii="Arial" w:hAnsi="Arial" w:cs="Arial"/>
                <w:i/>
                <w:i/>
                <w:iCs/>
                <w:sz w:val="22"/>
                <w:szCs w:val="22"/>
              </w:rPr>
            </w:pPr>
            <w:r>
              <w:rPr/>
            </w:r>
          </w:p>
        </w:tc>
      </w:tr>
    </w:tbl>
    <w:p>
      <w:pPr>
        <w:pStyle w:val="Normal"/>
        <w:rPr>
          <w:rFonts w:ascii="Arial" w:hAnsi="Arial" w:cs="Arial"/>
          <w:b/>
          <w:b/>
          <w:sz w:val="36"/>
        </w:rPr>
      </w:pPr>
      <w:r>
        <w:rPr/>
      </w:r>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af1dc5afa69e2b72c1ce5aa1ccadc526f6a5e125"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Application>LibreOffice/7.3.6.2$Windows_X86_64 LibreOffice_project/c28ca90fd6e1a19e189fc16c05f8f8924961e12e</Application>
  <AppVersion>15.0000</AppVersion>
  <Pages>2</Pages>
  <Words>333</Words>
  <Characters>1850</Characters>
  <CharactersWithSpaces>2175</CharactersWithSpaces>
  <Paragraphs>9</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2023-05-17T12:17:00Z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