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D0D0D0"/>
          <w:sz w:val="28"/>
          <w:szCs w:val="28"/>
          <w:u w:val="non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 Narrow" w:hAnsi="Arial Narrow"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 xml:space="preserve">El Ayuntamiento </w:t>
      </w:r>
      <w:r>
        <w:rPr>
          <w:rFonts w:cs="Arial" w:ascii="Arial Narrow" w:hAnsi="Arial Narrow"/>
          <w:b/>
          <w:bCs/>
          <w:sz w:val="40"/>
          <w:szCs w:val="40"/>
        </w:rPr>
        <w:t xml:space="preserve">de Jerez </w:t>
      </w:r>
      <w:r>
        <w:rPr>
          <w:rFonts w:cs="Arial" w:ascii="Arial Narrow" w:hAnsi="Arial Narrow"/>
          <w:b/>
          <w:bCs/>
          <w:sz w:val="40"/>
          <w:szCs w:val="40"/>
        </w:rPr>
        <w:t xml:space="preserve">culmina el programa ‘Centinelas por la Igualdad’ 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19 de mayo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El Ayuntamiento ha culminado hoy las actividades previstas dentro del programa ‘Centinelas por la Igualdad’, una acción de sensibilización desarrollada en nueve centros educativos de la ciudad, gracias a los Fondos del Pacto de Estado contra la Violencia de Género. El delegado de  Educación, Juan Antonio Cabello, ha agradecido el compromiso de todos los centros participantes, y ha animado al alumnado a seguir apostando por ser agentes activos de igualdad, y a implicarse en la construcción de entornos de convivencia </w:t>
      </w:r>
      <w:r>
        <w:rPr>
          <w:rFonts w:eastAsia="Tahoma" w:cs="Arial" w:ascii="Arial Narrow" w:hAnsi="Arial Narrow"/>
          <w:b w:val="false"/>
          <w:bCs w:val="false"/>
          <w:strike w:val="false"/>
          <w:dstrike w:val="false"/>
          <w:color w:val="auto"/>
          <w:kern w:val="2"/>
          <w:sz w:val="26"/>
          <w:szCs w:val="26"/>
          <w:lang w:val="es-ES" w:eastAsia="zh-CN" w:bidi="ar-SA"/>
        </w:rPr>
        <w:t>más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seguros para todo el alumnado, y libres de situaciones de acoso o violencia.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Los centros participantes en esta primera edición del programa ‘Centinelas por la Igualdad’, desarrollado por la Delegación de Igualdad y Diversidad, han sido los institutos </w:t>
      </w:r>
      <w:r>
        <w:rPr>
          <w:rFonts w:ascii="Arial Narrow" w:hAnsi="Arial Narrow"/>
          <w:sz w:val="26"/>
          <w:szCs w:val="26"/>
        </w:rPr>
        <w:t>Almunia; La Granja; Caballero Bonald; Asta Regia; Santa Isabel de Hungría; Coloma; Lola Flores; Seritium y  Sofía. En la mañana de hoy, el alumnado centinela y el profesorado ha tenido la oportunidad de compartir</w:t>
        <w:br/>
        <w:t xml:space="preserve">experiencias con el resto de centros, en una jornada de encuentro celebrada en el Campus.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8E8E8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 fotografía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LibreOffice/7.3.7.2$Windows_X86_64 LibreOffice_project/e114eadc50a9ff8d8c8a0567d6da8f454beeb84f</Application>
  <AppVersion>15.0000</AppVersion>
  <Pages>1</Pages>
  <Words>188</Words>
  <Characters>1018</Characters>
  <CharactersWithSpaces>1205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2023-05-19T10:45:15Z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