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b/>
          <w:sz w:val="36"/>
          <w:szCs w:val="36"/>
        </w:rPr>
        <w:t>El Ayuntamiento de Jerez colabora en la organización del Campeonato de Andalucía de Gimnasia Artística</w:t>
      </w:r>
    </w:p>
    <w:p>
      <w:pPr>
        <w:pStyle w:val="Normal"/>
        <w:rPr>
          <w:rFonts w:ascii="Arial Narrow" w:hAnsi="Arial Narrow" w:cs="Arial"/>
          <w:sz w:val="32"/>
          <w:szCs w:val="32"/>
        </w:rPr>
      </w:pPr>
      <w:r>
        <w:rPr>
          <w:rFonts w:cs="Arial" w:ascii="Arial Narrow" w:hAnsi="Arial Narrow"/>
          <w:sz w:val="32"/>
          <w:szCs w:val="32"/>
        </w:rPr>
      </w:r>
    </w:p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sz w:val="32"/>
          <w:szCs w:val="32"/>
        </w:rPr>
        <w:t xml:space="preserve">El evento, </w:t>
      </w:r>
      <w:r>
        <w:rPr>
          <w:rFonts w:cs="Arial" w:ascii="Arial Narrow" w:hAnsi="Arial Narrow"/>
          <w:sz w:val="32"/>
          <w:szCs w:val="32"/>
        </w:rPr>
        <w:t>organizado por la Federación Andaluza de Gimnasia,</w:t>
      </w:r>
      <w:r>
        <w:rPr>
          <w:rFonts w:cs="Arial" w:ascii="Arial Narrow" w:hAnsi="Arial Narrow"/>
          <w:sz w:val="32"/>
          <w:szCs w:val="32"/>
        </w:rPr>
        <w:t xml:space="preserve"> se celebra desde hoy viernes por la tarde y hasta el domingo 21 inclusive en el Palacio de Deportes con la participación de 350 gimnastas, de las que 61 serán del club La Barca-Jerez</w:t>
      </w:r>
    </w:p>
    <w:p>
      <w:pPr>
        <w:pStyle w:val="Normal"/>
        <w:rPr>
          <w:rFonts w:ascii="Arial Narrow" w:hAnsi="Arial Narrow" w:cs="Arial"/>
          <w:sz w:val="32"/>
          <w:szCs w:val="32"/>
        </w:rPr>
      </w:pPr>
      <w:r>
        <w:rPr>
          <w:rFonts w:cs="Arial" w:ascii="Arial Narrow" w:hAnsi="Arial Narrow"/>
          <w:sz w:val="32"/>
          <w:szCs w:val="32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bCs/>
          <w:color w:val="000000"/>
          <w:szCs w:val="24"/>
        </w:rPr>
        <w:t xml:space="preserve">19 de mayo de 2023. </w:t>
      </w:r>
      <w:r>
        <w:rPr>
          <w:rFonts w:cs="Arial" w:ascii="Arial Narrow" w:hAnsi="Arial Narrow"/>
          <w:color w:val="000000"/>
          <w:szCs w:val="24"/>
        </w:rPr>
        <w:t>El Ayuntamiento colabora en el Campeonato de Andalucía de Gimnasia Artística individual y por equipos en categoría femenina, masculina, base y vía. El evento tendrá lugar en el Palacio de Deportes del Complejo Chapín desde hoy viernes por la tarde, mañana sábado día 20 y el domingo 21 inclusive, organizado por la Federación Andaluza de Gimnasia. Tomarán parte en el mismo 350 gimnastas en representación de 10 clubes.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</w:rPr>
      </w:pPr>
      <w:r>
        <w:rPr>
          <w:rFonts w:cs="Arial" w:ascii="Arial Narrow" w:hAnsi="Arial Narrow"/>
          <w:color w:val="000000"/>
          <w:szCs w:val="24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color w:val="000000"/>
          <w:szCs w:val="24"/>
        </w:rPr>
        <w:t>El delegado de Deportes y Medio Rural, Jesús Alba, ha felicitado “al club de Gimnasia Artística La Barca-Jerez por su esfuerzo durante todo el año en el trabajo con la base y con las gimnastas de competición”.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</w:rPr>
      </w:pPr>
      <w:r>
        <w:rPr>
          <w:rFonts w:cs="Arial" w:ascii="Arial Narrow" w:hAnsi="Arial Narrow"/>
          <w:color w:val="000000"/>
          <w:szCs w:val="24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color w:val="000000"/>
          <w:szCs w:val="24"/>
        </w:rPr>
        <w:t>Asimismo, Jesús Alba ha agradecido “a la Federación Andaluza de Gimnasia que nuevamente haya apostado por Jerez para acoger una competición de este nivel así como su labor y colaboración continua con el Ayuntamiento para el fomento de la gimnasia en sus distintas modalidades como para la llegada de eventos a nuestra ciudad que promueven la economía por la presencia de familiares y participantes que vienen a Jerez por las competiciones deportivas”.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</w:rPr>
      </w:pPr>
      <w:r>
        <w:rPr>
          <w:rFonts w:cs="Arial" w:ascii="Arial Narrow" w:hAnsi="Arial Narrow"/>
          <w:color w:val="000000"/>
          <w:szCs w:val="24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color w:val="000000"/>
          <w:szCs w:val="24"/>
        </w:rPr>
        <w:t>El secretario técnico de Gimnasia Artística de la Federación Andaluza de Gimnasia, Nicolás Fresneda, ha afirmado que “es un placer volver a Jerez con un evento como éste, con un club de referencia como el Club La Barca-Jerez, que también es referencia nacional, y el apoyo siempre del Ayuntamiento a esta modalidad deportiva” y ha confirmado la presencia de clubes de Córdoba, Sevilla, Almería, la provincia de Cádiz, entre otras provincias. “Es una modalidad complicada por los costes del material, por el sacrificio y entrenamientos de tanto esfuerzo, pero con el apoyo de las instituciones y la valentía de los clubes como ocurre aquí con el Ayuntamiento y el club seguimos creciendo”, ha remarcado Fresneda.</w:t>
      </w:r>
    </w:p>
    <w:p>
      <w:pPr>
        <w:pStyle w:val="Cuerpodetexto"/>
        <w:spacing w:lineRule="auto" w:line="240" w:before="0" w:after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</w:rPr>
      </w:pPr>
      <w:r>
        <w:rPr>
          <w:rFonts w:cs="Arial" w:ascii="Arial Narrow" w:hAnsi="Arial Narrow"/>
          <w:color w:val="000000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/>
            <w:shd w:fill="E8E8E8" w:val="clear"/>
          </w:tcPr>
          <w:p>
            <w:pPr>
              <w:pStyle w:val="Contenidodelatabla"/>
              <w:widowControl w:val="false"/>
              <w:jc w:val="both"/>
              <w:rPr>
                <w:rFonts w:ascii="Arial Narrow" w:hAnsi="Arial Narrow"/>
                <w:i w:val="false"/>
                <w:i w:val="false"/>
                <w:iCs w:val="false"/>
              </w:rPr>
            </w:pPr>
            <w:r>
              <w:rPr>
                <w:rFonts w:cs="Arial" w:ascii="Arial Narrow" w:hAnsi="Arial Narrow"/>
                <w:i w:val="false"/>
                <w:iCs w:val="false"/>
                <w:color w:val="000000" w:themeColor="text1"/>
                <w:szCs w:val="24"/>
              </w:rPr>
              <w:t>Se adjunta fotografía, cartel y enlace de audio:</w:t>
            </w:r>
          </w:p>
          <w:p>
            <w:pPr>
              <w:pStyle w:val="Contenidodelatabla"/>
              <w:widowControl w:val="false"/>
              <w:jc w:val="both"/>
              <w:rPr/>
            </w:pPr>
            <w:hyperlink r:id="rId2">
              <w:r>
                <w:rPr>
                  <w:rStyle w:val="EnlacedeInternet"/>
                  <w:rFonts w:cs="Arial" w:ascii="Arial Narrow" w:hAnsi="Arial Narrow"/>
                  <w:i w:val="false"/>
                  <w:iCs w:val="false"/>
                  <w:szCs w:val="24"/>
                </w:rPr>
                <w:t>https://www.transfernow.net/dl/20230519AKCgsfE2</w:t>
              </w:r>
            </w:hyperlink>
          </w:p>
        </w:tc>
      </w:tr>
    </w:tbl>
    <w:p>
      <w:pPr>
        <w:pStyle w:val="Normal"/>
        <w:jc w:val="both"/>
        <w:rPr>
          <w:rFonts w:ascii="Arial Narrow" w:hAnsi="Arial Narrow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1d73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fernow.net/dl/20230519AKCgsfE2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Application>LibreOffice/7.3.6.2$Windows_X86_64 LibreOffice_project/c28ca90fd6e1a19e189fc16c05f8f8924961e12e</Application>
  <AppVersion>15.0000</AppVersion>
  <Pages>1</Pages>
  <Words>364</Words>
  <Characters>1895</Characters>
  <CharactersWithSpaces>2251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2022-08-08T08:14:00Z</cp:lastPrinted>
  <dcterms:modified xsi:type="dcterms:W3CDTF">2023-05-19T14:18:50Z</dcterms:modified>
  <cp:revision>183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