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Textopreformateado"/>
        <w:widowControl w:val="false"/>
        <w:shd w:val="clear" w:color="auto" w:fill="FFFFFF"/>
        <w:tabs>
          <w:tab w:val="clear" w:pos="720"/>
          <w:tab w:val="left" w:pos="729" w:leader="none"/>
        </w:tabs>
        <w:spacing w:before="0" w:after="142"/>
        <w:rPr>
          <w:rFonts w:ascii="Arial" w:hAnsi="Arial" w:cs="Arial"/>
          <w:bCs/>
          <w:color w:val="C9C9C9" w:themeColor="accent3" w:themeTint="99"/>
          <w:sz w:val="28"/>
          <w:szCs w:val="36"/>
        </w:rPr>
      </w:pPr>
      <w:r>
        <w:rPr>
          <w:rFonts w:cs="Arial" w:ascii="Arial" w:hAnsi="Arial"/>
          <w:bCs/>
          <w:color w:val="C9C9C9" w:themeColor="accent3" w:themeTint="99"/>
          <w:sz w:val="28"/>
          <w:szCs w:val="36"/>
        </w:rPr>
        <w:t xml:space="preserve"> </w:t>
      </w:r>
      <w:r>
        <w:rPr>
          <w:rFonts w:cs="Arial" w:ascii="Arial" w:hAnsi="Arial"/>
          <w:bCs/>
          <w:color w:val="C9C9C9" w:themeColor="accent3" w:themeTint="99"/>
          <w:sz w:val="28"/>
          <w:szCs w:val="36"/>
        </w:rPr>
        <w:t>GOBIERNO MUNICIPAL</w:t>
      </w:r>
    </w:p>
    <w:p>
      <w:pPr>
        <w:pStyle w:val="Textopreformateado"/>
        <w:widowControl w:val="false"/>
        <w:shd w:val="clear" w:color="auto" w:fill="FFFFFF"/>
        <w:tabs>
          <w:tab w:val="clear" w:pos="720"/>
          <w:tab w:val="left" w:pos="729" w:leader="none"/>
        </w:tabs>
        <w:spacing w:before="0" w:after="142"/>
        <w:rPr>
          <w:rFonts w:ascii="Arial Narrow" w:hAnsi="Arial Narrow"/>
          <w:b/>
          <w:b/>
          <w:bCs/>
          <w:sz w:val="16"/>
          <w:szCs w:val="36"/>
        </w:rPr>
      </w:pPr>
      <w:r>
        <w:rPr>
          <w:rFonts w:ascii="Arial Narrow" w:hAnsi="Arial Narrow"/>
          <w:b/>
          <w:bCs/>
          <w:sz w:val="16"/>
          <w:szCs w:val="36"/>
        </w:rPr>
      </w:r>
    </w:p>
    <w:p>
      <w:pPr>
        <w:pStyle w:val="Textopreformateado"/>
        <w:widowControl w:val="false"/>
        <w:shd w:val="clear" w:color="auto" w:fill="FFFFFF"/>
        <w:tabs>
          <w:tab w:val="clear" w:pos="720"/>
          <w:tab w:val="left" w:pos="729" w:leader="none"/>
        </w:tabs>
        <w:spacing w:before="0" w:after="142"/>
        <w:rPr>
          <w:rFonts w:ascii="Arial Narrow" w:hAnsi="Arial Narrow"/>
          <w:sz w:val="36"/>
          <w:szCs w:val="36"/>
        </w:rPr>
      </w:pPr>
      <w:r>
        <w:rPr>
          <w:rFonts w:ascii="Arial Narrow" w:hAnsi="Arial Narrow"/>
          <w:b/>
          <w:bCs/>
          <w:sz w:val="36"/>
          <w:szCs w:val="36"/>
        </w:rPr>
        <w:t>“</w:t>
      </w:r>
      <w:r>
        <w:rPr>
          <w:rFonts w:ascii="Arial Narrow" w:hAnsi="Arial Narrow"/>
          <w:b/>
          <w:bCs/>
          <w:sz w:val="36"/>
          <w:szCs w:val="36"/>
        </w:rPr>
        <w:t>La Junta de Andalucía sigue paralizando el desarrollo urbanístico de Geraldino y con ello, l</w:t>
      </w:r>
      <w:r>
        <w:rPr>
          <w:rFonts w:cs="Arial" w:ascii="Arial Narrow" w:hAnsi="Arial Narrow"/>
          <w:b/>
          <w:bCs/>
          <w:sz w:val="36"/>
          <w:szCs w:val="36"/>
        </w:rPr>
        <w:t>a construcción de un máximo de 1.335 viviendas”</w:t>
      </w:r>
    </w:p>
    <w:p>
      <w:pPr>
        <w:pStyle w:val="Cuerpodetexto"/>
        <w:widowControl w:val="false"/>
        <w:shd w:val="clear" w:color="auto" w:fill="FFFFFF"/>
        <w:tabs>
          <w:tab w:val="clear" w:pos="720"/>
          <w:tab w:val="left" w:pos="729" w:leader="none"/>
        </w:tabs>
        <w:spacing w:lineRule="auto" w:line="240" w:before="0" w:after="0"/>
        <w:rPr>
          <w:rFonts w:ascii="Arial Narrow" w:hAnsi="Arial Narrow" w:cs="Arial"/>
          <w:sz w:val="32"/>
          <w:szCs w:val="32"/>
        </w:rPr>
      </w:pPr>
      <w:r>
        <w:rPr>
          <w:rFonts w:cs="Arial" w:ascii="Arial Narrow" w:hAnsi="Arial Narrow"/>
          <w:sz w:val="32"/>
          <w:szCs w:val="32"/>
        </w:rPr>
      </w:r>
    </w:p>
    <w:p>
      <w:pPr>
        <w:pStyle w:val="Cuerpodetexto"/>
        <w:widowControl w:val="false"/>
        <w:shd w:val="clear" w:color="auto" w:fill="FFFFFF"/>
        <w:tabs>
          <w:tab w:val="clear" w:pos="720"/>
          <w:tab w:val="left" w:pos="729" w:leader="none"/>
        </w:tabs>
        <w:spacing w:lineRule="auto" w:line="240" w:before="0" w:after="0"/>
        <w:rPr/>
      </w:pPr>
      <w:r>
        <w:rPr>
          <w:rFonts w:cs="Arial" w:ascii="Arial Narrow" w:hAnsi="Arial Narrow"/>
          <w:sz w:val="32"/>
          <w:szCs w:val="32"/>
        </w:rPr>
        <w:t>Díaz: “La Junta está impidiendo la integración</w:t>
      </w:r>
      <w:r>
        <w:rPr>
          <w:rFonts w:cs="Arial" w:ascii="Arial Narrow" w:hAnsi="Arial Narrow"/>
          <w:sz w:val="32"/>
          <w:szCs w:val="32"/>
          <w:lang w:eastAsia="es-ES_tradnl"/>
        </w:rPr>
        <w:t xml:space="preserve"> en la ciudad de un sector de la zona sur de 36 hectáreas y la construcción de </w:t>
      </w:r>
      <w:r>
        <w:rPr>
          <w:rFonts w:cs="Arial" w:ascii="Arial Narrow" w:hAnsi="Arial Narrow"/>
          <w:sz w:val="32"/>
          <w:szCs w:val="32"/>
        </w:rPr>
        <w:t>536 VPO, además de zonas verdes y equipamientos”</w:t>
      </w:r>
    </w:p>
    <w:p>
      <w:pPr>
        <w:pStyle w:val="Cuerpodetexto"/>
        <w:widowControl w:val="false"/>
        <w:shd w:val="clear" w:color="auto" w:fill="FFFFFF"/>
        <w:tabs>
          <w:tab w:val="clear" w:pos="720"/>
          <w:tab w:val="left" w:pos="729" w:leader="none"/>
        </w:tabs>
        <w:spacing w:lineRule="auto" w:line="240" w:before="0" w:after="0"/>
        <w:rPr>
          <w:rFonts w:cs="Arial"/>
        </w:rPr>
      </w:pPr>
      <w:r>
        <w:rPr>
          <w:rFonts w:cs="Arial"/>
        </w:rPr>
      </w:r>
    </w:p>
    <w:p>
      <w:pPr>
        <w:pStyle w:val="Cuerpodetexto"/>
        <w:widowControl w:val="false"/>
        <w:shd w:val="clear" w:color="auto" w:fill="FFFFFF"/>
        <w:tabs>
          <w:tab w:val="clear" w:pos="720"/>
          <w:tab w:val="left" w:pos="729" w:leader="none"/>
        </w:tabs>
        <w:spacing w:lineRule="auto" w:line="240" w:before="0" w:after="0"/>
        <w:rPr/>
      </w:pPr>
      <w:r>
        <w:rPr>
          <w:rFonts w:cs="Arial" w:ascii="Arial Narrow" w:hAnsi="Arial Narrow"/>
          <w:sz w:val="32"/>
          <w:szCs w:val="32"/>
        </w:rPr>
        <w:t>“</w:t>
      </w:r>
      <w:r>
        <w:rPr>
          <w:rFonts w:cs="Arial" w:ascii="Arial Narrow" w:hAnsi="Arial Narrow"/>
          <w:sz w:val="32"/>
          <w:szCs w:val="32"/>
        </w:rPr>
        <w:t>Llevamos tres años esperando un informe medioambiental de la Junta, cuya demora tiene paralizada la tramitación del Plan Parcial que el Ayuntamiento aprobó inicialmente en 2022</w:t>
      </w:r>
    </w:p>
    <w:p>
      <w:pPr>
        <w:pStyle w:val="Cuerpodetexto"/>
        <w:widowControl w:val="false"/>
        <w:shd w:val="clear" w:color="auto" w:fill="FFFFFF"/>
        <w:tabs>
          <w:tab w:val="clear" w:pos="720"/>
          <w:tab w:val="left" w:pos="729" w:leader="none"/>
        </w:tabs>
        <w:spacing w:lineRule="auto" w:line="240" w:before="0" w:after="0"/>
        <w:rPr>
          <w:rFonts w:ascii="Liberation Serif" w:hAnsi="Liberation Serif"/>
        </w:rPr>
      </w:pPr>
      <w:r>
        <w:rPr>
          <w:rFonts w:ascii="Liberation Serif" w:hAnsi="Liberation Serif"/>
        </w:rPr>
      </w:r>
    </w:p>
    <w:p>
      <w:pPr>
        <w:pStyle w:val="Cuerpodetexto"/>
        <w:widowControl w:val="false"/>
        <w:shd w:val="clear" w:color="auto" w:fill="FFFFFF"/>
        <w:tabs>
          <w:tab w:val="clear" w:pos="720"/>
          <w:tab w:val="left" w:pos="729" w:leader="none"/>
        </w:tabs>
        <w:spacing w:lineRule="auto" w:line="240" w:before="0" w:after="0"/>
        <w:rPr>
          <w:rFonts w:ascii="Arial Narrow" w:hAnsi="Arial Narrow"/>
          <w:sz w:val="26"/>
          <w:szCs w:val="26"/>
        </w:rPr>
      </w:pPr>
      <w:r>
        <w:rPr>
          <w:rFonts w:ascii="Arial Narrow" w:hAnsi="Arial Narrow"/>
          <w:sz w:val="26"/>
          <w:szCs w:val="26"/>
        </w:rPr>
      </w:r>
    </w:p>
    <w:p>
      <w:pPr>
        <w:pStyle w:val="Normal"/>
        <w:widowControl w:val="false"/>
        <w:jc w:val="both"/>
        <w:rPr/>
      </w:pPr>
      <w:r>
        <w:rPr>
          <w:rFonts w:eastAsia="Arial" w:cs="Arial" w:ascii="Arial Narrow" w:hAnsi="Arial Narrow"/>
          <w:b/>
          <w:bCs/>
          <w:sz w:val="26"/>
          <w:szCs w:val="26"/>
          <w:lang w:eastAsia="es-ES_tradnl"/>
        </w:rPr>
        <w:t>23 de mayo 2023.</w:t>
      </w:r>
      <w:r>
        <w:rPr>
          <w:rFonts w:eastAsia="Arial" w:cs="Arial" w:ascii="Arial Narrow" w:hAnsi="Arial Narrow"/>
          <w:sz w:val="26"/>
          <w:szCs w:val="26"/>
          <w:lang w:eastAsia="es-ES_tradnl"/>
        </w:rPr>
        <w:t xml:space="preserve"> El Gobierno Municipal pide a la Junta de Andalucía que “deje de paralizar el desarrollo urbanístico de Geraldino y permita continuar con la tramitación del Plan Parcial de este ámbito”, aprobado inicialmente por el Ayuntamiento, y que posibilitará la integración en la ciudad de un amplio sector de la zona sur de 36 hectáreas, así como </w:t>
      </w:r>
      <w:r>
        <w:rPr>
          <w:rFonts w:cs="Arial" w:ascii="Arial Narrow" w:hAnsi="Arial Narrow"/>
          <w:sz w:val="26"/>
          <w:szCs w:val="26"/>
        </w:rPr>
        <w:t xml:space="preserve">la construcción de un máximo total de 1.335 viviendas, de las cuales, 536 serían  VPO, además de zonas verdes y equipamientos. </w:t>
      </w:r>
    </w:p>
    <w:p>
      <w:pPr>
        <w:pStyle w:val="Normal"/>
        <w:widowControl w:val="false"/>
        <w:jc w:val="both"/>
        <w:rPr>
          <w:rFonts w:ascii="Arial Narrow" w:hAnsi="Arial Narrow"/>
          <w:sz w:val="26"/>
          <w:szCs w:val="26"/>
        </w:rPr>
      </w:pPr>
      <w:r>
        <w:rPr>
          <w:rFonts w:ascii="Arial Narrow" w:hAnsi="Arial Narrow"/>
          <w:sz w:val="26"/>
          <w:szCs w:val="26"/>
        </w:rPr>
      </w:r>
    </w:p>
    <w:p>
      <w:pPr>
        <w:pStyle w:val="Normal"/>
        <w:widowControl w:val="false"/>
        <w:jc w:val="both"/>
        <w:rPr/>
      </w:pPr>
      <w:r>
        <w:rPr>
          <w:rFonts w:ascii="Arial Narrow" w:hAnsi="Arial Narrow"/>
          <w:sz w:val="26"/>
          <w:szCs w:val="26"/>
        </w:rPr>
        <w:t xml:space="preserve">Como señala el teniente de alcaldesa de Urbanismo, José Antonio Díaz, “la Junta sigue bloqueando después de tres años el desarrollo urbanístico de este sector, y con ello la consolidación de Jerez en la salida por el Puente de Cádiz y parte de la margen derecha de la carretera de Cartuja, causando así un grave perjuicio a la ciudad y a los promotores de este proyecto”. </w:t>
      </w:r>
    </w:p>
    <w:p>
      <w:pPr>
        <w:pStyle w:val="Cuerpodetexto"/>
        <w:widowControl w:val="false"/>
        <w:shd w:val="clear" w:color="auto" w:fill="FFFFFF"/>
        <w:tabs>
          <w:tab w:val="clear" w:pos="720"/>
          <w:tab w:val="left" w:pos="729" w:leader="none"/>
        </w:tabs>
        <w:spacing w:lineRule="auto" w:line="240" w:before="0" w:after="0"/>
        <w:jc w:val="both"/>
        <w:rPr>
          <w:rFonts w:ascii="Arial Narrow" w:hAnsi="Arial Narrow"/>
          <w:sz w:val="26"/>
          <w:szCs w:val="26"/>
        </w:rPr>
      </w:pPr>
      <w:r>
        <w:rPr>
          <w:rFonts w:ascii="Arial Narrow" w:hAnsi="Arial Narrow"/>
          <w:sz w:val="26"/>
          <w:szCs w:val="26"/>
        </w:rPr>
      </w:r>
    </w:p>
    <w:p>
      <w:pPr>
        <w:pStyle w:val="Normal"/>
        <w:widowControl w:val="false"/>
        <w:jc w:val="both"/>
        <w:rPr/>
      </w:pPr>
      <w:r>
        <w:rPr>
          <w:rFonts w:cs="Arial" w:ascii="Arial Narrow" w:hAnsi="Arial Narrow"/>
          <w:sz w:val="26"/>
          <w:szCs w:val="26"/>
        </w:rPr>
        <w:t xml:space="preserve">El sector de Geraldino tiene su acceso por la Hijuela del mismo nombre, que parte de la Carretera de Cartuja, en las inmediaciones del Puente de Cádiz, limitando su ámbito esta carretera y su entorno, la Hijuela de Geraldino y la zona de Pago Solete. </w:t>
      </w:r>
    </w:p>
    <w:p>
      <w:pPr>
        <w:pStyle w:val="Normal"/>
        <w:widowControl w:val="false"/>
        <w:jc w:val="both"/>
        <w:rPr>
          <w:rFonts w:ascii="Arial Narrow" w:hAnsi="Arial Narrow" w:cs="Arial"/>
          <w:sz w:val="26"/>
          <w:szCs w:val="26"/>
        </w:rPr>
      </w:pPr>
      <w:r>
        <w:rPr>
          <w:rFonts w:cs="Arial" w:ascii="Arial Narrow" w:hAnsi="Arial Narrow"/>
          <w:sz w:val="26"/>
          <w:szCs w:val="26"/>
        </w:rPr>
      </w:r>
    </w:p>
    <w:p>
      <w:pPr>
        <w:pStyle w:val="Normal"/>
        <w:widowControl w:val="false"/>
        <w:jc w:val="both"/>
        <w:rPr/>
      </w:pPr>
      <w:r>
        <w:rPr>
          <w:rFonts w:cs="Arial" w:ascii="Arial Narrow" w:hAnsi="Arial Narrow"/>
          <w:sz w:val="26"/>
          <w:szCs w:val="26"/>
        </w:rPr>
        <w:t>Tanto el Ayuntamiento como la promotora del proyecto “siguen a la espera de un informe medioambiental de la Junta, cuya demora tiene paralizada la tramitación del Plan Parcial de Geraldino, que aprobamos inicialmente el pasado año, y que</w:t>
      </w:r>
      <w:r>
        <w:rPr>
          <w:rFonts w:eastAsia="Arial" w:cs="Arial" w:ascii="Arial Narrow" w:hAnsi="Arial Narrow"/>
          <w:sz w:val="26"/>
          <w:szCs w:val="26"/>
          <w:lang w:eastAsia="es-ES_tradnl"/>
        </w:rPr>
        <w:t xml:space="preserve"> va a hacer posible el desarrollo urbanístico de esa superficie de 36 hectáreas así como su integración en el entramado urbano de la ciudad, en continuidad con la misma”, indica Díaz.</w:t>
      </w:r>
    </w:p>
    <w:p>
      <w:pPr>
        <w:pStyle w:val="Normal"/>
        <w:widowControl w:val="false"/>
        <w:jc w:val="both"/>
        <w:rPr>
          <w:rFonts w:ascii="Arial Narrow" w:hAnsi="Arial Narrow" w:cs="Arial"/>
          <w:sz w:val="26"/>
          <w:szCs w:val="26"/>
        </w:rPr>
      </w:pPr>
      <w:r>
        <w:rPr>
          <w:rFonts w:cs="Arial" w:ascii="Arial Narrow" w:hAnsi="Arial Narrow"/>
          <w:sz w:val="26"/>
          <w:szCs w:val="26"/>
        </w:rPr>
      </w:r>
    </w:p>
    <w:p>
      <w:pPr>
        <w:pStyle w:val="Normal"/>
        <w:widowControl w:val="false"/>
        <w:jc w:val="both"/>
        <w:rPr/>
      </w:pPr>
      <w:r>
        <w:rPr>
          <w:rFonts w:cs="Arial" w:ascii="Arial Narrow" w:hAnsi="Arial Narrow"/>
          <w:sz w:val="26"/>
          <w:szCs w:val="26"/>
        </w:rPr>
        <w:t xml:space="preserve">Y mientras que, desde el Gobierno municipal, “hacíamos los deberes para generar actividad económica y empleo en la ciudad, la Junta seguía y sigue escudándose en la excesiva carga de trabajo del Departamento de Vías Pecuarias -departamento competente para emitir el citado informe -, que no ha contestado a los requerimientos de este Ayuntamiento, lesionando así gravemente tanto los intereses de la ciudad, como los de la empresa promotora, que ven cómo, y sin ningún tipo de explicación, se queda paralizado un expediente más de los miles que se amontonan en las mesas de este Departamento”.  </w:t>
      </w:r>
    </w:p>
    <w:p>
      <w:pPr>
        <w:pStyle w:val="Normal"/>
        <w:widowControl w:val="false"/>
        <w:jc w:val="both"/>
        <w:rPr>
          <w:rFonts w:ascii="Arial Narrow" w:hAnsi="Arial Narrow" w:cs="Arial"/>
          <w:sz w:val="26"/>
          <w:szCs w:val="26"/>
        </w:rPr>
      </w:pPr>
      <w:r>
        <w:rPr>
          <w:rFonts w:cs="Arial" w:ascii="Arial Narrow" w:hAnsi="Arial Narrow"/>
          <w:sz w:val="26"/>
          <w:szCs w:val="26"/>
        </w:rPr>
      </w:r>
    </w:p>
    <w:p>
      <w:pPr>
        <w:pStyle w:val="Normal"/>
        <w:widowControl w:val="false"/>
        <w:jc w:val="both"/>
        <w:rPr/>
      </w:pPr>
      <w:r>
        <w:rPr>
          <w:rFonts w:cs="Arial" w:ascii="Arial Narrow" w:hAnsi="Arial Narrow"/>
          <w:sz w:val="26"/>
          <w:szCs w:val="26"/>
        </w:rPr>
        <w:t xml:space="preserve">En este sentido, Díaz lamenta que la tramitación de este Plan Parcial se encuentra paralizada a la espera de ese informe, por lo que exige a la Junta “que desbloquee de una vez la tramitación de este importante sector, en el que predomina el uso residencial, y cuyo Plan Parcial va a permitir llevar a cabo una ordenación específica para que todo estos suelos se integren en la ciudad y adquieran la consideración de suelos urbanIzables”. </w:t>
      </w:r>
    </w:p>
    <w:p>
      <w:pPr>
        <w:pStyle w:val="Cuerpodetexto"/>
        <w:widowControl w:val="false"/>
        <w:spacing w:lineRule="auto" w:line="240" w:before="0" w:after="0"/>
        <w:jc w:val="both"/>
        <w:rPr>
          <w:rFonts w:ascii="Arial Narrow" w:hAnsi="Arial Narrow" w:cs="Arial"/>
          <w:sz w:val="26"/>
          <w:szCs w:val="26"/>
        </w:rPr>
      </w:pPr>
      <w:r>
        <w:rPr>
          <w:rFonts w:cs="Arial" w:ascii="Arial Narrow" w:hAnsi="Arial Narrow"/>
          <w:sz w:val="26"/>
          <w:szCs w:val="26"/>
        </w:rPr>
      </w:r>
    </w:p>
    <w:p>
      <w:pPr>
        <w:pStyle w:val="Cuerpodetexto"/>
        <w:widowControl w:val="false"/>
        <w:spacing w:lineRule="auto" w:line="240" w:before="0" w:after="0"/>
        <w:jc w:val="both"/>
        <w:rPr/>
      </w:pPr>
      <w:r>
        <w:rPr>
          <w:rFonts w:cs="Arial" w:ascii="Arial Narrow" w:hAnsi="Arial Narrow"/>
          <w:b/>
          <w:bCs/>
          <w:sz w:val="26"/>
          <w:szCs w:val="26"/>
        </w:rPr>
        <w:t>Resumen del Plan Parcial</w:t>
      </w:r>
    </w:p>
    <w:p>
      <w:pPr>
        <w:pStyle w:val="Cuerpodetexto"/>
        <w:widowControl w:val="false"/>
        <w:spacing w:lineRule="auto" w:line="240" w:before="0" w:after="0"/>
        <w:jc w:val="both"/>
        <w:rPr>
          <w:rFonts w:ascii="Arial Narrow" w:hAnsi="Arial Narrow"/>
          <w:sz w:val="26"/>
          <w:szCs w:val="26"/>
        </w:rPr>
      </w:pPr>
      <w:r>
        <w:rPr>
          <w:rFonts w:ascii="Arial Narrow" w:hAnsi="Arial Narrow"/>
          <w:sz w:val="26"/>
          <w:szCs w:val="26"/>
        </w:rPr>
      </w:r>
    </w:p>
    <w:p>
      <w:pPr>
        <w:pStyle w:val="Cuerpodetexto"/>
        <w:widowControl w:val="false"/>
        <w:spacing w:lineRule="auto" w:line="240" w:before="0" w:after="0"/>
        <w:jc w:val="both"/>
        <w:rPr/>
      </w:pPr>
      <w:r>
        <w:rPr>
          <w:rFonts w:cs="Arial" w:ascii="Arial Narrow" w:hAnsi="Arial Narrow"/>
          <w:sz w:val="26"/>
          <w:szCs w:val="26"/>
        </w:rPr>
        <w:t xml:space="preserve">Cabe recordar que este Plan Parcial incluye también el desarrollo de un tramo de la Carretera de Cartuja para convertirla en avenida urbana, con acerados anchos y accesibles que llegarán hasta la urbanización El Duque, así como la construcción de un carril bici. </w:t>
      </w:r>
    </w:p>
    <w:p>
      <w:pPr>
        <w:pStyle w:val="Cuerpodetexto"/>
        <w:widowControl w:val="false"/>
        <w:spacing w:lineRule="auto" w:line="240" w:before="0" w:after="0"/>
        <w:jc w:val="both"/>
        <w:rPr>
          <w:rFonts w:ascii="Arial Narrow" w:hAnsi="Arial Narrow" w:cs="Arial"/>
          <w:sz w:val="26"/>
          <w:szCs w:val="26"/>
        </w:rPr>
      </w:pPr>
      <w:r>
        <w:rPr>
          <w:rFonts w:cs="Arial" w:ascii="Arial Narrow" w:hAnsi="Arial Narrow"/>
          <w:sz w:val="26"/>
          <w:szCs w:val="26"/>
        </w:rPr>
      </w:r>
    </w:p>
    <w:p>
      <w:pPr>
        <w:pStyle w:val="Cuerpodetexto"/>
        <w:widowControl w:val="false"/>
        <w:spacing w:lineRule="auto" w:line="240" w:before="0" w:after="0"/>
        <w:jc w:val="both"/>
        <w:rPr/>
      </w:pPr>
      <w:r>
        <w:rPr>
          <w:rFonts w:cs="Arial" w:ascii="Arial Narrow" w:hAnsi="Arial Narrow"/>
          <w:sz w:val="26"/>
          <w:szCs w:val="26"/>
        </w:rPr>
        <w:t xml:space="preserve">El sector contempla un máximo total de 1.335 viviendas, de las cuales, 536 son de VPO; 418 serían viviendas libres colectivas y 381 viviendas libres unifamiliares; la edificabilidad total prevista asciende a 162.732 metros cuadrados, de los cuales 145.254 son de uso residencial; la edificabilidad mínima de VPO sería de 43.592 metros cuadrados. </w:t>
      </w:r>
    </w:p>
    <w:p>
      <w:pPr>
        <w:pStyle w:val="Cuerpodetexto"/>
        <w:widowControl w:val="false"/>
        <w:spacing w:lineRule="auto" w:line="240" w:before="0" w:after="0"/>
        <w:jc w:val="both"/>
        <w:rPr>
          <w:rFonts w:ascii="Arial Narrow" w:hAnsi="Arial Narrow" w:cs="Arial"/>
          <w:sz w:val="26"/>
          <w:szCs w:val="26"/>
        </w:rPr>
      </w:pPr>
      <w:r>
        <w:rPr>
          <w:rFonts w:cs="Arial" w:ascii="Arial Narrow" w:hAnsi="Arial Narrow"/>
          <w:sz w:val="26"/>
          <w:szCs w:val="26"/>
        </w:rPr>
      </w:r>
    </w:p>
    <w:p>
      <w:pPr>
        <w:pStyle w:val="Cuerpodetexto"/>
        <w:widowControl w:val="false"/>
        <w:spacing w:lineRule="auto" w:line="240" w:before="0" w:after="0"/>
        <w:jc w:val="both"/>
        <w:rPr/>
      </w:pPr>
      <w:r>
        <w:rPr>
          <w:rFonts w:cs="Arial" w:ascii="Arial Narrow" w:hAnsi="Arial Narrow"/>
          <w:sz w:val="26"/>
          <w:szCs w:val="26"/>
        </w:rPr>
        <w:t>Asimismo, se reserva un 10</w:t>
      </w:r>
      <w:r>
        <w:rPr>
          <w:rFonts w:cs="Arial" w:ascii="Arial Narrow" w:hAnsi="Arial Narrow"/>
          <w:sz w:val="26"/>
          <w:szCs w:val="26"/>
        </w:rPr>
        <w:t>%</w:t>
      </w:r>
      <w:r>
        <w:rPr>
          <w:rFonts w:cs="Arial" w:ascii="Arial Narrow" w:hAnsi="Arial Narrow"/>
          <w:sz w:val="26"/>
          <w:szCs w:val="26"/>
        </w:rPr>
        <w:t xml:space="preserve"> de la superficie para zonas verdes, lo que supone casi 36.000 metros cuadrados de la superficie total, y otros 38.000 metros cuadrados para equipamientos. Además, este Plan posibilitará la integración, en una zona verde pública perteneciente a  una antigua casa de campo que tiene un arbolado singular, contribuyendo así a la conservación de este patrimonio arbóreo de gran valor”.  </w:t>
      </w:r>
    </w:p>
    <w:p>
      <w:pPr>
        <w:pStyle w:val="Cuerpodetexto"/>
        <w:widowControl w:val="false"/>
        <w:spacing w:lineRule="auto" w:line="240" w:before="0" w:after="0"/>
        <w:jc w:val="both"/>
        <w:rPr>
          <w:rFonts w:ascii="Arial Narrow" w:hAnsi="Arial Narrow" w:cs="Arial"/>
          <w:sz w:val="26"/>
          <w:szCs w:val="26"/>
        </w:rPr>
      </w:pPr>
      <w:r>
        <w:rPr>
          <w:rFonts w:cs="Arial" w:ascii="Arial Narrow" w:hAnsi="Arial Narrow"/>
          <w:sz w:val="26"/>
          <w:szCs w:val="26"/>
        </w:rPr>
      </w:r>
    </w:p>
    <w:p>
      <w:pPr>
        <w:pStyle w:val="Cuerpodetexto"/>
        <w:widowControl w:val="false"/>
        <w:spacing w:lineRule="auto" w:line="240" w:before="0" w:after="0"/>
        <w:jc w:val="both"/>
        <w:rPr>
          <w:rFonts w:ascii="Arial Narrow" w:hAnsi="Arial Narrow" w:cs="Arial"/>
          <w:sz w:val="26"/>
          <w:szCs w:val="26"/>
        </w:rPr>
      </w:pPr>
      <w:r>
        <w:rPr>
          <w:rFonts w:cs="Arial" w:ascii="Arial Narrow" w:hAnsi="Arial Narrow"/>
          <w:sz w:val="26"/>
          <w:szCs w:val="26"/>
        </w:rPr>
      </w:r>
    </w:p>
    <w:p>
      <w:pPr>
        <w:pStyle w:val="Normal"/>
        <w:widowControl w:val="false"/>
        <w:jc w:val="both"/>
        <w:rPr>
          <w:rFonts w:ascii="Arial Narrow" w:hAnsi="Arial Narrow"/>
          <w:b/>
          <w:b/>
          <w:sz w:val="26"/>
          <w:szCs w:val="26"/>
        </w:rPr>
      </w:pPr>
      <w:r>
        <w:rPr>
          <w:rFonts w:ascii="Arial Narrow" w:hAnsi="Arial Narrow"/>
          <w:b/>
          <w:sz w:val="26"/>
          <w:szCs w:val="26"/>
        </w:rPr>
      </w:r>
    </w:p>
    <w:p>
      <w:pPr>
        <w:pStyle w:val="Normal"/>
        <w:widowControl w:val="false"/>
        <w:shd w:val="clear" w:color="auto" w:fill="FFFFFF"/>
        <w:tabs>
          <w:tab w:val="clear" w:pos="720"/>
          <w:tab w:val="left" w:pos="729" w:leader="none"/>
        </w:tabs>
        <w:spacing w:before="0" w:after="142"/>
        <w:jc w:val="both"/>
        <w:rPr>
          <w:rFonts w:ascii="Arial Narrow" w:hAnsi="Arial Narrow"/>
          <w:sz w:val="26"/>
          <w:szCs w:val="26"/>
        </w:rPr>
      </w:pPr>
      <w:r>
        <w:rPr/>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Bookman Old Style">
    <w:charset w:val="00"/>
    <w:family w:val="roman"/>
    <w:pitch w:val="variable"/>
  </w:font>
  <w:font w:name="Trebuchet MS">
    <w:charset w:val="00"/>
    <w:family w:val="roman"/>
    <w:pitch w:val="variable"/>
  </w:font>
  <w:font w:name="ArialMT">
    <w:charset w:val="00"/>
    <w:family w:val="roman"/>
    <w:pitch w:val="variable"/>
  </w:font>
  <w:font w:name="Century Gothic">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46" t="-4301" r="-9146" b="-4301"/>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embedSystemFonts/>
  <w:defaultTabStop w:val="720"/>
  <w:autoHyphenation w:val="true"/>
  <w:compat>
    <w:compatSetting w:name="compatibilityMode" w:uri="http://schemas.microsoft.com/office/word" w:val="12"/>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customStyle="1">
    <w:name w:val="Destaque mayor"/>
    <w:qFormat/>
    <w:rPr>
      <w:b/>
      <w:bCs/>
    </w:rPr>
  </w:style>
  <w:style w:type="character" w:styleId="WW8Num40z1" w:customStyle="1">
    <w:name w:val="WW8Num40z1"/>
    <w:qFormat/>
    <w:rPr>
      <w:rFonts w:ascii="OpenSymbol" w:hAnsi="OpenSymbol" w:eastAsia="OpenSymbol" w:cs="OpenSymbol"/>
    </w:rPr>
  </w:style>
  <w:style w:type="character" w:styleId="WW8Num41z1" w:customStyle="1">
    <w:name w:val="WW8Num41z1"/>
    <w:qFormat/>
    <w:rPr>
      <w:rFonts w:ascii="OpenSymbol" w:hAnsi="OpenSymbol" w:eastAsia="OpenSymbol" w:cs="OpenSymbol"/>
    </w:rPr>
  </w:style>
  <w:style w:type="character" w:styleId="WW8Num42z1" w:customStyle="1">
    <w:name w:val="WW8Num42z1"/>
    <w:qFormat/>
    <w:rPr>
      <w:rFonts w:ascii="OpenSymbol" w:hAnsi="OpenSymbol" w:eastAsia="OpenSymbol" w:cs="OpenSymbol"/>
    </w:rPr>
  </w:style>
  <w:style w:type="character" w:styleId="WW8Num43z1" w:customStyle="1">
    <w:name w:val="WW8Num43z1"/>
    <w:qFormat/>
    <w:rPr>
      <w:rFonts w:ascii="OpenSymbol" w:hAnsi="OpenSymbol" w:eastAsia="OpenSymbol" w:cs="OpenSymbol"/>
    </w:rPr>
  </w:style>
  <w:style w:type="character" w:styleId="WW8Num45z1" w:customStyle="1">
    <w:name w:val="WW8Num45z1"/>
    <w:qFormat/>
    <w:rPr>
      <w:rFonts w:ascii="OpenSymbol" w:hAnsi="OpenSymbol" w:eastAsia="OpenSymbol" w:cs="OpenSymbol"/>
    </w:rPr>
  </w:style>
  <w:style w:type="character" w:styleId="WW8Num47z1" w:customStyle="1">
    <w:name w:val="WW8Num47z1"/>
    <w:qFormat/>
    <w:rPr>
      <w:rFonts w:ascii="OpenSymbol" w:hAnsi="OpenSymbol" w:eastAsia="OpenSymbol" w:cs="OpenSymbol"/>
    </w:rPr>
  </w:style>
  <w:style w:type="character" w:styleId="WW8Num48z1" w:customStyle="1">
    <w:name w:val="WW8Num48z1"/>
    <w:qFormat/>
    <w:rPr>
      <w:rFonts w:ascii="OpenSymbol" w:hAnsi="OpenSymbol" w:eastAsia="OpenSymbol" w:cs="OpenSymbol"/>
    </w:rPr>
  </w:style>
  <w:style w:type="character" w:styleId="WW8Num49z1" w:customStyle="1">
    <w:name w:val="WW8Num49z1"/>
    <w:qFormat/>
    <w:rPr>
      <w:rFonts w:ascii="OpenSymbol" w:hAnsi="OpenSymbol" w:eastAsia="OpenSymbol" w:cs="OpenSymbol"/>
    </w:rPr>
  </w:style>
  <w:style w:type="character" w:styleId="WW8Num50z1" w:customStyle="1">
    <w:name w:val="WW8Num50z1"/>
    <w:qFormat/>
    <w:rPr>
      <w:rFonts w:ascii="OpenSymbol" w:hAnsi="OpenSymbol" w:eastAsia="OpenSymbol" w:cs="OpenSymbol"/>
    </w:rPr>
  </w:style>
  <w:style w:type="character" w:styleId="WW8Num51z1" w:customStyle="1">
    <w:name w:val="WW8Num51z1"/>
    <w:qFormat/>
    <w:rPr>
      <w:rFonts w:ascii="OpenSymbol" w:hAnsi="OpenSymbol" w:eastAsia="OpenSymbol" w:cs="OpenSymbol"/>
    </w:rPr>
  </w:style>
  <w:style w:type="character" w:styleId="WW8Num53z1" w:customStyle="1">
    <w:name w:val="WW8Num53z1"/>
    <w:qFormat/>
    <w:rPr>
      <w:rFonts w:ascii="OpenSymbol" w:hAnsi="OpenSymbol" w:eastAsia="OpenSymbol" w:cs="OpenSymbol"/>
    </w:rPr>
  </w:style>
  <w:style w:type="character" w:styleId="WW8Num54z1" w:customStyle="1">
    <w:name w:val="WW8Num54z1"/>
    <w:qFormat/>
    <w:rPr>
      <w:rFonts w:ascii="OpenSymbol" w:hAnsi="OpenSymbol" w:eastAsia="OpenSymbol" w:cs="OpenSymbol"/>
    </w:rPr>
  </w:style>
  <w:style w:type="character" w:styleId="WW8Num55z1" w:customStyle="1">
    <w:name w:val="WW8Num55z1"/>
    <w:qFormat/>
    <w:rPr>
      <w:rFonts w:ascii="OpenSymbol" w:hAnsi="OpenSymbol" w:eastAsia="OpenSymbol" w:cs="OpenSymbol"/>
    </w:rPr>
  </w:style>
  <w:style w:type="character" w:styleId="WW8Num56z1" w:customStyle="1">
    <w:name w:val="WW8Num56z1"/>
    <w:qFormat/>
    <w:rPr>
      <w:rFonts w:ascii="OpenSymbol" w:hAnsi="OpenSymbol" w:eastAsia="OpenSymbol" w:cs="OpenSymbol"/>
    </w:rPr>
  </w:style>
  <w:style w:type="character" w:styleId="WW8Num57z1" w:customStyle="1">
    <w:name w:val="WW8Num57z1"/>
    <w:qFormat/>
    <w:rPr>
      <w:rFonts w:ascii="OpenSymbol" w:hAnsi="OpenSymbol" w:eastAsia="OpenSymbol" w:cs="OpenSymbol"/>
    </w:rPr>
  </w:style>
  <w:style w:type="character" w:styleId="WW8Num57z2" w:customStyle="1">
    <w:name w:val="WW8Num57z2"/>
    <w:qFormat/>
    <w:rPr/>
  </w:style>
  <w:style w:type="character" w:styleId="WW8Num57z3" w:customStyle="1">
    <w:name w:val="WW8Num57z3"/>
    <w:qFormat/>
    <w:rPr/>
  </w:style>
  <w:style w:type="character" w:styleId="WW8Num57z4" w:customStyle="1">
    <w:name w:val="WW8Num57z4"/>
    <w:qFormat/>
    <w:rPr/>
  </w:style>
  <w:style w:type="character" w:styleId="WW8Num57z5" w:customStyle="1">
    <w:name w:val="WW8Num57z5"/>
    <w:qFormat/>
    <w:rPr/>
  </w:style>
  <w:style w:type="character" w:styleId="WW8Num57z6" w:customStyle="1">
    <w:name w:val="WW8Num57z6"/>
    <w:qFormat/>
    <w:rPr/>
  </w:style>
  <w:style w:type="character" w:styleId="WW8Num57z7" w:customStyle="1">
    <w:name w:val="WW8Num57z7"/>
    <w:qFormat/>
    <w:rPr/>
  </w:style>
  <w:style w:type="character" w:styleId="WW8Num57z8" w:customStyle="1">
    <w:name w:val="WW8Num57z8"/>
    <w:qFormat/>
    <w:rPr/>
  </w:style>
  <w:style w:type="character" w:styleId="WW8Num58z0" w:customStyle="1">
    <w:name w:val="WW8Num58z0"/>
    <w:qFormat/>
    <w:rPr/>
  </w:style>
  <w:style w:type="character" w:styleId="WW8Num58z1" w:customStyle="1">
    <w:name w:val="WW8Num58z1"/>
    <w:qFormat/>
    <w:rPr/>
  </w:style>
  <w:style w:type="character" w:styleId="WW8Num58z2" w:customStyle="1">
    <w:name w:val="WW8Num58z2"/>
    <w:qFormat/>
    <w:rPr/>
  </w:style>
  <w:style w:type="character" w:styleId="WW8Num58z3" w:customStyle="1">
    <w:name w:val="WW8Num58z3"/>
    <w:qFormat/>
    <w:rPr/>
  </w:style>
  <w:style w:type="character" w:styleId="WW8Num58z4" w:customStyle="1">
    <w:name w:val="WW8Num58z4"/>
    <w:qFormat/>
    <w:rPr/>
  </w:style>
  <w:style w:type="character" w:styleId="WW8Num58z5" w:customStyle="1">
    <w:name w:val="WW8Num58z5"/>
    <w:qFormat/>
    <w:rPr/>
  </w:style>
  <w:style w:type="character" w:styleId="WW8Num58z6" w:customStyle="1">
    <w:name w:val="WW8Num58z6"/>
    <w:qFormat/>
    <w:rPr/>
  </w:style>
  <w:style w:type="character" w:styleId="WW8Num58z7" w:customStyle="1">
    <w:name w:val="WW8Num58z7"/>
    <w:qFormat/>
    <w:rPr/>
  </w:style>
  <w:style w:type="character" w:styleId="WW8Num58z8" w:customStyle="1">
    <w:name w:val="WW8Num58z8"/>
    <w:qFormat/>
    <w:rPr/>
  </w:style>
  <w:style w:type="character" w:styleId="WW8Num56z2" w:customStyle="1">
    <w:name w:val="WW8Num56z2"/>
    <w:qFormat/>
    <w:rPr/>
  </w:style>
  <w:style w:type="character" w:styleId="WW8Num56z3" w:customStyle="1">
    <w:name w:val="WW8Num56z3"/>
    <w:qFormat/>
    <w:rPr/>
  </w:style>
  <w:style w:type="character" w:styleId="WW8Num56z4" w:customStyle="1">
    <w:name w:val="WW8Num56z4"/>
    <w:qFormat/>
    <w:rPr/>
  </w:style>
  <w:style w:type="character" w:styleId="WW8Num56z5" w:customStyle="1">
    <w:name w:val="WW8Num56z5"/>
    <w:qFormat/>
    <w:rPr/>
  </w:style>
  <w:style w:type="character" w:styleId="WW8Num56z6" w:customStyle="1">
    <w:name w:val="WW8Num56z6"/>
    <w:qFormat/>
    <w:rPr/>
  </w:style>
  <w:style w:type="character" w:styleId="WW8Num56z7" w:customStyle="1">
    <w:name w:val="WW8Num56z7"/>
    <w:qFormat/>
    <w:rPr/>
  </w:style>
  <w:style w:type="character" w:styleId="WW8Num56z8" w:customStyle="1">
    <w:name w:val="WW8Num56z8"/>
    <w:qFormat/>
    <w:rPr/>
  </w:style>
  <w:style w:type="character" w:styleId="WW8Num54z2" w:customStyle="1">
    <w:name w:val="WW8Num54z2"/>
    <w:qFormat/>
    <w:rPr/>
  </w:style>
  <w:style w:type="character" w:styleId="WW8Num54z3" w:customStyle="1">
    <w:name w:val="WW8Num54z3"/>
    <w:qFormat/>
    <w:rPr/>
  </w:style>
  <w:style w:type="character" w:styleId="WW8Num54z4" w:customStyle="1">
    <w:name w:val="WW8Num54z4"/>
    <w:qFormat/>
    <w:rPr/>
  </w:style>
  <w:style w:type="character" w:styleId="WW8Num54z5" w:customStyle="1">
    <w:name w:val="WW8Num54z5"/>
    <w:qFormat/>
    <w:rPr/>
  </w:style>
  <w:style w:type="character" w:styleId="WW8Num54z6" w:customStyle="1">
    <w:name w:val="WW8Num54z6"/>
    <w:qFormat/>
    <w:rPr/>
  </w:style>
  <w:style w:type="character" w:styleId="WW8Num54z7" w:customStyle="1">
    <w:name w:val="WW8Num54z7"/>
    <w:qFormat/>
    <w:rPr/>
  </w:style>
  <w:style w:type="character" w:styleId="WW8Num54z8" w:customStyle="1">
    <w:name w:val="WW8Num54z8"/>
    <w:qFormat/>
    <w:rPr/>
  </w:style>
  <w:style w:type="character" w:styleId="WW8Num50z2" w:customStyle="1">
    <w:name w:val="WW8Num50z2"/>
    <w:qFormat/>
    <w:rPr/>
  </w:style>
  <w:style w:type="character" w:styleId="WW8Num50z3" w:customStyle="1">
    <w:name w:val="WW8Num50z3"/>
    <w:qFormat/>
    <w:rPr/>
  </w:style>
  <w:style w:type="character" w:styleId="WW8Num50z4" w:customStyle="1">
    <w:name w:val="WW8Num50z4"/>
    <w:qFormat/>
    <w:rPr/>
  </w:style>
  <w:style w:type="character" w:styleId="WW8Num50z5" w:customStyle="1">
    <w:name w:val="WW8Num50z5"/>
    <w:qFormat/>
    <w:rPr/>
  </w:style>
  <w:style w:type="character" w:styleId="WW8Num50z6" w:customStyle="1">
    <w:name w:val="WW8Num50z6"/>
    <w:qFormat/>
    <w:rPr/>
  </w:style>
  <w:style w:type="character" w:styleId="WW8Num50z7" w:customStyle="1">
    <w:name w:val="WW8Num50z7"/>
    <w:qFormat/>
    <w:rPr/>
  </w:style>
  <w:style w:type="character" w:styleId="WW8Num50z8" w:customStyle="1">
    <w:name w:val="WW8Num50z8"/>
    <w:qFormat/>
    <w:rPr/>
  </w:style>
  <w:style w:type="character" w:styleId="WW8Num48z2" w:customStyle="1">
    <w:name w:val="WW8Num48z2"/>
    <w:qFormat/>
    <w:rPr/>
  </w:style>
  <w:style w:type="character" w:styleId="WW8Num48z3" w:customStyle="1">
    <w:name w:val="WW8Num48z3"/>
    <w:qFormat/>
    <w:rPr/>
  </w:style>
  <w:style w:type="character" w:styleId="WW8Num48z4" w:customStyle="1">
    <w:name w:val="WW8Num48z4"/>
    <w:qFormat/>
    <w:rPr/>
  </w:style>
  <w:style w:type="character" w:styleId="WW8Num48z5" w:customStyle="1">
    <w:name w:val="WW8Num48z5"/>
    <w:qFormat/>
    <w:rPr/>
  </w:style>
  <w:style w:type="character" w:styleId="WW8Num48z6" w:customStyle="1">
    <w:name w:val="WW8Num48z6"/>
    <w:qFormat/>
    <w:rPr/>
  </w:style>
  <w:style w:type="character" w:styleId="WW8Num48z7" w:customStyle="1">
    <w:name w:val="WW8Num48z7"/>
    <w:qFormat/>
    <w:rPr/>
  </w:style>
  <w:style w:type="character" w:styleId="WW8Num48z8" w:customStyle="1">
    <w:name w:val="WW8Num48z8"/>
    <w:qFormat/>
    <w:rPr/>
  </w:style>
  <w:style w:type="character" w:styleId="WW8Num47z2" w:customStyle="1">
    <w:name w:val="WW8Num47z2"/>
    <w:qFormat/>
    <w:rPr/>
  </w:style>
  <w:style w:type="character" w:styleId="WW8Num47z3" w:customStyle="1">
    <w:name w:val="WW8Num47z3"/>
    <w:qFormat/>
    <w:rPr/>
  </w:style>
  <w:style w:type="character" w:styleId="WW8Num47z4" w:customStyle="1">
    <w:name w:val="WW8Num47z4"/>
    <w:qFormat/>
    <w:rPr/>
  </w:style>
  <w:style w:type="character" w:styleId="WW8Num47z5" w:customStyle="1">
    <w:name w:val="WW8Num47z5"/>
    <w:qFormat/>
    <w:rPr/>
  </w:style>
  <w:style w:type="character" w:styleId="WW8Num47z6" w:customStyle="1">
    <w:name w:val="WW8Num47z6"/>
    <w:qFormat/>
    <w:rPr/>
  </w:style>
  <w:style w:type="character" w:styleId="WW8Num47z7" w:customStyle="1">
    <w:name w:val="WW8Num47z7"/>
    <w:qFormat/>
    <w:rPr/>
  </w:style>
  <w:style w:type="character" w:styleId="WW8Num47z8" w:customStyle="1">
    <w:name w:val="WW8Num47z8"/>
    <w:qFormat/>
    <w:rPr/>
  </w:style>
  <w:style w:type="character" w:styleId="WW8Num46z2" w:customStyle="1">
    <w:name w:val="WW8Num46z2"/>
    <w:qFormat/>
    <w:rPr/>
  </w:style>
  <w:style w:type="character" w:styleId="WW8Num46z3" w:customStyle="1">
    <w:name w:val="WW8Num46z3"/>
    <w:qFormat/>
    <w:rPr/>
  </w:style>
  <w:style w:type="character" w:styleId="WW8Num46z4" w:customStyle="1">
    <w:name w:val="WW8Num46z4"/>
    <w:qFormat/>
    <w:rPr/>
  </w:style>
  <w:style w:type="character" w:styleId="WW8Num46z5" w:customStyle="1">
    <w:name w:val="WW8Num46z5"/>
    <w:qFormat/>
    <w:rPr/>
  </w:style>
  <w:style w:type="character" w:styleId="WW8Num46z6" w:customStyle="1">
    <w:name w:val="WW8Num46z6"/>
    <w:qFormat/>
    <w:rPr/>
  </w:style>
  <w:style w:type="character" w:styleId="WW8Num46z7" w:customStyle="1">
    <w:name w:val="WW8Num46z7"/>
    <w:qFormat/>
    <w:rPr/>
  </w:style>
  <w:style w:type="character" w:styleId="WW8Num46z8" w:customStyle="1">
    <w:name w:val="WW8Num46z8"/>
    <w:qFormat/>
    <w:rPr/>
  </w:style>
  <w:style w:type="character" w:styleId="WW8Num44z2" w:customStyle="1">
    <w:name w:val="WW8Num44z2"/>
    <w:qFormat/>
    <w:rPr/>
  </w:style>
  <w:style w:type="character" w:styleId="WW8Num44z3" w:customStyle="1">
    <w:name w:val="WW8Num44z3"/>
    <w:qFormat/>
    <w:rPr/>
  </w:style>
  <w:style w:type="character" w:styleId="WW8Num44z4" w:customStyle="1">
    <w:name w:val="WW8Num44z4"/>
    <w:qFormat/>
    <w:rPr/>
  </w:style>
  <w:style w:type="character" w:styleId="WW8Num44z5" w:customStyle="1">
    <w:name w:val="WW8Num44z5"/>
    <w:qFormat/>
    <w:rPr/>
  </w:style>
  <w:style w:type="character" w:styleId="WW8Num44z6" w:customStyle="1">
    <w:name w:val="WW8Num44z6"/>
    <w:qFormat/>
    <w:rPr/>
  </w:style>
  <w:style w:type="character" w:styleId="WW8Num44z7" w:customStyle="1">
    <w:name w:val="WW8Num44z7"/>
    <w:qFormat/>
    <w:rPr/>
  </w:style>
  <w:style w:type="character" w:styleId="WW8Num44z8" w:customStyle="1">
    <w:name w:val="WW8Num44z8"/>
    <w:qFormat/>
    <w:rPr/>
  </w:style>
  <w:style w:type="character" w:styleId="WW8Num38z3" w:customStyle="1">
    <w:name w:val="WW8Num38z3"/>
    <w:qFormat/>
    <w:rPr/>
  </w:style>
  <w:style w:type="character" w:styleId="WW8Num38z4" w:customStyle="1">
    <w:name w:val="WW8Num38z4"/>
    <w:qFormat/>
    <w:rPr/>
  </w:style>
  <w:style w:type="character" w:styleId="WW8Num38z5" w:customStyle="1">
    <w:name w:val="WW8Num38z5"/>
    <w:qFormat/>
    <w:rPr/>
  </w:style>
  <w:style w:type="character" w:styleId="WW8Num38z6" w:customStyle="1">
    <w:name w:val="WW8Num38z6"/>
    <w:qFormat/>
    <w:rPr/>
  </w:style>
  <w:style w:type="character" w:styleId="WW8Num38z7" w:customStyle="1">
    <w:name w:val="WW8Num38z7"/>
    <w:qFormat/>
    <w:rPr/>
  </w:style>
  <w:style w:type="character" w:styleId="WW8Num38z8" w:customStyle="1">
    <w:name w:val="WW8Num38z8"/>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2z2" w:customStyle="1">
    <w:name w:val="WW8Num42z2"/>
    <w:qFormat/>
    <w:rPr/>
  </w:style>
  <w:style w:type="character" w:styleId="WW8Num42z3" w:customStyle="1">
    <w:name w:val="WW8Num42z3"/>
    <w:qFormat/>
    <w:rPr/>
  </w:style>
  <w:style w:type="character" w:styleId="WW8Num42z4" w:customStyle="1">
    <w:name w:val="WW8Num42z4"/>
    <w:qFormat/>
    <w:rPr/>
  </w:style>
  <w:style w:type="character" w:styleId="WW8Num42z5" w:customStyle="1">
    <w:name w:val="WW8Num42z5"/>
    <w:qFormat/>
    <w:rPr/>
  </w:style>
  <w:style w:type="character" w:styleId="WW8Num42z6" w:customStyle="1">
    <w:name w:val="WW8Num42z6"/>
    <w:qFormat/>
    <w:rPr/>
  </w:style>
  <w:style w:type="character" w:styleId="WW8Num42z7" w:customStyle="1">
    <w:name w:val="WW8Num42z7"/>
    <w:qFormat/>
    <w:rPr/>
  </w:style>
  <w:style w:type="character" w:styleId="WW8Num42z8" w:customStyle="1">
    <w:name w:val="WW8Num42z8"/>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29z3" w:customStyle="1">
    <w:name w:val="WW8Num29z3"/>
    <w:qFormat/>
    <w:rPr/>
  </w:style>
  <w:style w:type="character" w:styleId="WW8Num29z4" w:customStyle="1">
    <w:name w:val="WW8Num29z4"/>
    <w:qFormat/>
    <w:rPr/>
  </w:style>
  <w:style w:type="character" w:styleId="WW8Num29z5" w:customStyle="1">
    <w:name w:val="WW8Num29z5"/>
    <w:qFormat/>
    <w:rPr/>
  </w:style>
  <w:style w:type="character" w:styleId="WW8Num29z6" w:customStyle="1">
    <w:name w:val="WW8Num29z6"/>
    <w:qFormat/>
    <w:rPr/>
  </w:style>
  <w:style w:type="character" w:styleId="WW8Num29z7" w:customStyle="1">
    <w:name w:val="WW8Num29z7"/>
    <w:qFormat/>
    <w:rPr/>
  </w:style>
  <w:style w:type="character" w:styleId="WW8Num29z8" w:customStyle="1">
    <w:name w:val="WW8Num29z8"/>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3" w:customStyle="1">
    <w:name w:val="WW8Num25z3"/>
    <w:qFormat/>
    <w:rPr/>
  </w:style>
  <w:style w:type="character" w:styleId="WW8Num25z4" w:customStyle="1">
    <w:name w:val="WW8Num25z4"/>
    <w:qFormat/>
    <w:rPr/>
  </w:style>
  <w:style w:type="character" w:styleId="WW8Num25z5" w:customStyle="1">
    <w:name w:val="WW8Num25z5"/>
    <w:qFormat/>
    <w:rPr/>
  </w:style>
  <w:style w:type="character" w:styleId="WW8Num25z6" w:customStyle="1">
    <w:name w:val="WW8Num25z6"/>
    <w:qFormat/>
    <w:rPr/>
  </w:style>
  <w:style w:type="character" w:styleId="WW8Num25z7" w:customStyle="1">
    <w:name w:val="WW8Num25z7"/>
    <w:qFormat/>
    <w:rPr/>
  </w:style>
  <w:style w:type="character" w:styleId="WW8Num25z8" w:customStyle="1">
    <w:name w:val="WW8Num25z8"/>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11z3" w:customStyle="1">
    <w:name w:val="WW8Num11z3"/>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S2" w:customStyle="1">
    <w:name w:val="s2"/>
    <w:qFormat/>
    <w:rPr/>
  </w:style>
  <w:style w:type="character" w:styleId="Textoindependiente2Car" w:customStyle="1">
    <w:name w:val="Texto independiente 2 Car"/>
    <w:qFormat/>
    <w:rPr>
      <w:sz w:val="24"/>
    </w:rPr>
  </w:style>
  <w:style w:type="character" w:styleId="WWCaracteresdenotafinal" w:customStyle="1">
    <w:name w:val="WW-Caracteres de nota final"/>
    <w:qFormat/>
    <w:rPr/>
  </w:style>
  <w:style w:type="character" w:styleId="WW8Num59z1" w:customStyle="1">
    <w:name w:val="WW8Num59z1"/>
    <w:qFormat/>
    <w:rPr>
      <w:rFonts w:ascii="OpenSymbol" w:hAnsi="OpenSymbol" w:cs="OpenSymbol"/>
    </w:rPr>
  </w:style>
  <w:style w:type="character" w:styleId="Author" w:customStyle="1">
    <w:name w:val="author"/>
    <w:qFormat/>
    <w:rPr/>
  </w:style>
  <w:style w:type="character" w:styleId="WW8Num52z1" w:customStyle="1">
    <w:name w:val="WW8Num52z1"/>
    <w:qFormat/>
    <w:rPr>
      <w:rFonts w:ascii="OpenSymbol" w:hAnsi="OpenSymbol" w:cs="OpenSymbol"/>
    </w:rPr>
  </w:style>
  <w:style w:type="character" w:styleId="WW8Num44z1" w:customStyle="1">
    <w:name w:val="WW8Num44z1"/>
    <w:qFormat/>
    <w:rPr>
      <w:rFonts w:ascii="OpenSymbol" w:hAnsi="OpenSymbol" w:cs="OpenSymbol"/>
    </w:rPr>
  </w:style>
  <w:style w:type="character" w:styleId="TtuloCar" w:customStyle="1">
    <w:name w:val="Título Car"/>
    <w:qFormat/>
    <w:rPr>
      <w:rFonts w:ascii="Times New Roman" w:hAnsi="Times New Roman" w:eastAsia="Times New Roman" w:cs="Times New Roman"/>
      <w:b/>
      <w:bCs/>
      <w:sz w:val="28"/>
    </w:rPr>
  </w:style>
  <w:style w:type="character" w:styleId="Sangra2detindependienteCar" w:customStyle="1">
    <w:name w:val="Sangría 2 de t. independiente Car"/>
    <w:qFormat/>
    <w:rPr>
      <w:rFonts w:ascii="Bookman Old Style" w:hAnsi="Bookman Old Style" w:eastAsia="Bookman Old Style" w:cs="Bookman Old Style"/>
      <w:sz w:val="22"/>
    </w:rPr>
  </w:style>
  <w:style w:type="character" w:styleId="Textoindependiente3Car" w:customStyle="1">
    <w:name w:val="Texto independiente 3 Car"/>
    <w:qFormat/>
    <w:rPr>
      <w:rFonts w:ascii="Bookman Old Style" w:hAnsi="Bookman Old Style" w:eastAsia="Bookman Old Style" w:cs="Bookman Old Style"/>
      <w:sz w:val="16"/>
      <w:szCs w:val="16"/>
    </w:rPr>
  </w:style>
  <w:style w:type="character" w:styleId="Ttulo8Car" w:customStyle="1">
    <w:name w:val="Título 8 Car"/>
    <w:qFormat/>
    <w:rPr>
      <w:rFonts w:eastAsia="Times New Roman"/>
      <w:iCs/>
    </w:rPr>
  </w:style>
  <w:style w:type="character" w:styleId="TextosinformatoCar" w:customStyle="1">
    <w:name w:val="Texto sin formato Car"/>
    <w:qFormat/>
    <w:rPr>
      <w:rFonts w:ascii="Courier New" w:hAnsi="Courier New" w:eastAsia="Courier New" w:cs="Courier New"/>
    </w:rPr>
  </w:style>
  <w:style w:type="character" w:styleId="Cuerpodeltexto2" w:customStyle="1">
    <w:name w:val="Cuerpo del texto (2)"/>
    <w:qFormat/>
    <w:rPr>
      <w:rFonts w:ascii="Trebuchet MS" w:hAnsi="Trebuchet MS" w:eastAsia="Trebuchet MS" w:cs="Trebuchet MS"/>
      <w:b/>
      <w:bCs/>
      <w:i w:val="false"/>
      <w:iCs w:val="false"/>
      <w:caps w:val="false"/>
      <w:smallCaps w:val="false"/>
      <w:strike w:val="false"/>
      <w:dstrike w:val="false"/>
      <w:color w:val="000000"/>
      <w:spacing w:val="0"/>
      <w:w w:val="100"/>
      <w:sz w:val="20"/>
      <w:szCs w:val="20"/>
      <w:u w:val="single"/>
    </w:rPr>
  </w:style>
  <w:style w:type="character" w:styleId="WW8Num46z1" w:customStyle="1">
    <w:name w:val="WW8Num46z1"/>
    <w:qFormat/>
    <w:rPr>
      <w:rFonts w:ascii="OpenSymbol" w:hAnsi="OpenSymbol" w:cs="OpenSymbol"/>
    </w:rPr>
  </w:style>
  <w:style w:type="character" w:styleId="Fuentedeprrafopredeter17" w:customStyle="1">
    <w:name w:val="Fuente de párrafo predeter.17"/>
    <w:qFormat/>
    <w:rPr/>
  </w:style>
  <w:style w:type="character" w:styleId="Fuentedeprrafopredeter16" w:customStyle="1">
    <w:name w:val="Fuente de párrafo predeter.16"/>
    <w:qFormat/>
    <w:rPr/>
  </w:style>
  <w:style w:type="character" w:styleId="Fuentedeprrafopredeter15" w:customStyle="1">
    <w:name w:val="Fuente de párrafo predeter.15"/>
    <w:qFormat/>
    <w:rPr/>
  </w:style>
  <w:style w:type="character" w:styleId="Fuentedeprrafopredeter14" w:customStyle="1">
    <w:name w:val="Fuente de párrafo predeter.14"/>
    <w:qFormat/>
    <w:rPr/>
  </w:style>
  <w:style w:type="character" w:styleId="WW8Num16z1" w:customStyle="1">
    <w:name w:val="WW8Num16z1"/>
    <w:qFormat/>
    <w:rPr>
      <w:rFonts w:ascii="Courier New" w:hAnsi="Courier New" w:eastAsia="Courier New" w:cs="Courier New"/>
      <w:sz w:val="20"/>
    </w:rPr>
  </w:style>
  <w:style w:type="character" w:styleId="WW8Num18z1" w:customStyle="1">
    <w:name w:val="WW8Num18z1"/>
    <w:qFormat/>
    <w:rPr>
      <w:rFonts w:ascii="Courier New" w:hAnsi="Courier New" w:eastAsia="Courier New" w:cs="Courier New"/>
    </w:rPr>
  </w:style>
  <w:style w:type="character" w:styleId="WW8Num19z1" w:customStyle="1">
    <w:name w:val="WW8Num19z1"/>
    <w:qFormat/>
    <w:rPr>
      <w:rFonts w:ascii="Courier New" w:hAnsi="Courier New" w:eastAsia="Courier New" w:cs="Courier New"/>
    </w:rPr>
  </w:style>
  <w:style w:type="character" w:styleId="WW8Num21z1" w:customStyle="1">
    <w:name w:val="WW8Num21z1"/>
    <w:qFormat/>
    <w:rPr>
      <w:rFonts w:ascii="Courier New" w:hAnsi="Courier New" w:eastAsia="Courier New" w:cs="Courier New"/>
      <w:sz w:val="20"/>
    </w:rPr>
  </w:style>
  <w:style w:type="character" w:styleId="WW8Num22z1" w:customStyle="1">
    <w:name w:val="WW8Num22z1"/>
    <w:qFormat/>
    <w:rPr>
      <w:rFonts w:ascii="Courier New" w:hAnsi="Courier New" w:eastAsia="Courier New" w:cs="Courier New"/>
      <w:sz w:val="20"/>
    </w:rPr>
  </w:style>
  <w:style w:type="character" w:styleId="WW8Num23z1" w:customStyle="1">
    <w:name w:val="WW8Num23z1"/>
    <w:qFormat/>
    <w:rPr>
      <w:rFonts w:ascii="Courier New" w:hAnsi="Courier New" w:eastAsia="Courier New" w:cs="Courier New"/>
      <w:sz w:val="20"/>
    </w:rPr>
  </w:style>
  <w:style w:type="character" w:styleId="WW8Num24z1" w:customStyle="1">
    <w:name w:val="WW8Num24z1"/>
    <w:qFormat/>
    <w:rPr>
      <w:rFonts w:ascii="Courier New" w:hAnsi="Courier New" w:eastAsia="Courier New" w:cs="Courier New"/>
      <w:sz w:val="20"/>
    </w:rPr>
  </w:style>
  <w:style w:type="character" w:styleId="WW8Num25z1" w:customStyle="1">
    <w:name w:val="WW8Num25z1"/>
    <w:qFormat/>
    <w:rPr>
      <w:rFonts w:ascii="Courier New" w:hAnsi="Courier New" w:eastAsia="Courier New" w:cs="Courier New"/>
      <w:sz w:val="20"/>
    </w:rPr>
  </w:style>
  <w:style w:type="character" w:styleId="WW8Num26z1" w:customStyle="1">
    <w:name w:val="WW8Num26z1"/>
    <w:qFormat/>
    <w:rPr>
      <w:rFonts w:ascii="Courier New" w:hAnsi="Courier New" w:eastAsia="Courier New" w:cs="Courier New"/>
    </w:rPr>
  </w:style>
  <w:style w:type="character" w:styleId="WW8Num28z1" w:customStyle="1">
    <w:name w:val="WW8Num28z1"/>
    <w:qFormat/>
    <w:rPr>
      <w:rFonts w:ascii="Courier New" w:hAnsi="Courier New" w:eastAsia="Courier New" w:cs="Courier New"/>
      <w:sz w:val="20"/>
    </w:rPr>
  </w:style>
  <w:style w:type="character" w:styleId="WW8Num29z1" w:customStyle="1">
    <w:name w:val="WW8Num29z1"/>
    <w:qFormat/>
    <w:rPr>
      <w:rFonts w:ascii="Courier New" w:hAnsi="Courier New" w:eastAsia="Courier New" w:cs="Courier New"/>
      <w:sz w:val="20"/>
    </w:rPr>
  </w:style>
  <w:style w:type="character" w:styleId="WW8Num30z1" w:customStyle="1">
    <w:name w:val="WW8Num30z1"/>
    <w:qFormat/>
    <w:rPr>
      <w:rFonts w:ascii="Courier New" w:hAnsi="Courier New" w:eastAsia="Courier New" w:cs="Courier New"/>
      <w:sz w:val="20"/>
    </w:rPr>
  </w:style>
  <w:style w:type="character" w:styleId="WW8Num31z1" w:customStyle="1">
    <w:name w:val="WW8Num31z1"/>
    <w:qFormat/>
    <w:rPr>
      <w:rFonts w:ascii="Courier New" w:hAnsi="Courier New" w:eastAsia="Courier New" w:cs="Courier New"/>
      <w:sz w:val="20"/>
    </w:rPr>
  </w:style>
  <w:style w:type="character" w:styleId="WW8Num32z1" w:customStyle="1">
    <w:name w:val="WW8Num32z1"/>
    <w:qFormat/>
    <w:rPr>
      <w:rFonts w:ascii="Courier New" w:hAnsi="Courier New" w:eastAsia="Courier New" w:cs="Courier New"/>
    </w:rPr>
  </w:style>
  <w:style w:type="character" w:styleId="WW8Num33z1" w:customStyle="1">
    <w:name w:val="WW8Num33z1"/>
    <w:qFormat/>
    <w:rPr>
      <w:rFonts w:ascii="Courier New" w:hAnsi="Courier New" w:eastAsia="Courier New" w:cs="Courier New"/>
    </w:rPr>
  </w:style>
  <w:style w:type="character" w:styleId="WW8Num34z1" w:customStyle="1">
    <w:name w:val="WW8Num34z1"/>
    <w:qFormat/>
    <w:rPr>
      <w:rFonts w:ascii="Courier New" w:hAnsi="Courier New" w:eastAsia="Courier New" w:cs="Courier New"/>
      <w:sz w:val="20"/>
    </w:rPr>
  </w:style>
  <w:style w:type="character" w:styleId="WW8Num35z1" w:customStyle="1">
    <w:name w:val="WW8Num35z1"/>
    <w:qFormat/>
    <w:rPr>
      <w:rFonts w:ascii="Courier New" w:hAnsi="Courier New" w:eastAsia="Courier New" w:cs="Courier New"/>
      <w:sz w:val="20"/>
    </w:rPr>
  </w:style>
  <w:style w:type="character" w:styleId="WW8Num36z1" w:customStyle="1">
    <w:name w:val="WW8Num36z1"/>
    <w:qFormat/>
    <w:rPr>
      <w:rFonts w:ascii="Courier New" w:hAnsi="Courier New" w:eastAsia="Courier New" w:cs="Courier New"/>
      <w:sz w:val="20"/>
    </w:rPr>
  </w:style>
  <w:style w:type="character" w:styleId="WW8Num37z1" w:customStyle="1">
    <w:name w:val="WW8Num37z1"/>
    <w:qFormat/>
    <w:rPr>
      <w:rFonts w:ascii="Courier New" w:hAnsi="Courier New" w:eastAsia="Courier New" w:cs="Courier New"/>
      <w:sz w:val="20"/>
    </w:rPr>
  </w:style>
  <w:style w:type="character" w:styleId="WW8Num38z1" w:customStyle="1">
    <w:name w:val="WW8Num38z1"/>
    <w:qFormat/>
    <w:rPr>
      <w:rFonts w:ascii="Courier New" w:hAnsi="Courier New" w:eastAsia="Courier New" w:cs="Courier New"/>
      <w:sz w:val="20"/>
    </w:rPr>
  </w:style>
  <w:style w:type="character" w:styleId="Fuentedeprrafopredeter13" w:customStyle="1">
    <w:name w:val="Fuente de párrafo predeter.13"/>
    <w:qFormat/>
    <w:rPr/>
  </w:style>
  <w:style w:type="character" w:styleId="Fuentedeprrafopredeter12" w:customStyle="1">
    <w:name w:val="Fuente de párrafo predeter.12"/>
    <w:qFormat/>
    <w:rPr/>
  </w:style>
  <w:style w:type="character" w:styleId="Fuentedeprrafopredeter11" w:customStyle="1">
    <w:name w:val="Fuente de párrafo predeter.11"/>
    <w:qFormat/>
    <w:rPr/>
  </w:style>
  <w:style w:type="character" w:styleId="Fuentedeprrafopredeter10" w:customStyle="1">
    <w:name w:val="Fuente de párrafo predeter.10"/>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9z1" w:customStyle="1">
    <w:name w:val="WW8Num39z1"/>
    <w:qFormat/>
    <w:rPr>
      <w:rFonts w:ascii="Courier New" w:hAnsi="Courier New" w:eastAsia="Courier New" w:cs="Courier New"/>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Pgbknkicker" w:customStyle="1">
    <w:name w:val="pg-bkn-kicker"/>
    <w:qFormat/>
    <w:rPr/>
  </w:style>
  <w:style w:type="character" w:styleId="Objimg" w:customStyle="1">
    <w:name w:val="obj-img"/>
    <w:qFormat/>
    <w:rPr/>
  </w:style>
  <w:style w:type="character" w:styleId="Fa" w:customStyle="1">
    <w:name w:val="fa"/>
    <w:qFormat/>
    <w:rPr/>
  </w:style>
  <w:style w:type="character" w:styleId="Innertext" w:customStyle="1">
    <w:name w:val="inner-text"/>
    <w:qFormat/>
    <w:rPr/>
  </w:style>
  <w:style w:type="character" w:styleId="Text1" w:customStyle="1">
    <w:name w:val="text1"/>
    <w:qFormat/>
    <w:rPr/>
  </w:style>
  <w:style w:type="character" w:styleId="Ttulo1Car" w:customStyle="1">
    <w:name w:val="Título 1 Car"/>
    <w:qFormat/>
    <w:rPr>
      <w:b/>
      <w:i/>
      <w:sz w:val="22"/>
    </w:rPr>
  </w:style>
  <w:style w:type="character" w:styleId="UnresolvedMention" w:customStyle="1">
    <w:name w:val="Unresolved Mention"/>
    <w:qFormat/>
    <w:rPr>
      <w:color w:val="605E5C"/>
      <w:shd w:fill="E1DFDD" w:val="clear"/>
    </w:rPr>
  </w:style>
  <w:style w:type="character" w:styleId="Source" w:customStyle="1">
    <w:name w:val="source"/>
    <w:qFormat/>
    <w:rPr/>
  </w:style>
  <w:style w:type="character" w:styleId="WWEnlacedeInternet" w:customStyle="1">
    <w:name w:val="WW-Enlace de Internet"/>
    <w:qFormat/>
    <w:rPr>
      <w:color w:val="000080"/>
      <w:u w:val="single"/>
    </w:rPr>
  </w:style>
  <w:style w:type="character" w:styleId="Fontstyle01" w:customStyle="1">
    <w:name w:val="fontstyle01"/>
    <w:qFormat/>
    <w:rPr>
      <w:rFonts w:ascii="ArialMT" w:hAnsi="ArialMT" w:eastAsia="ArialMT" w:cs="ArialMT"/>
      <w:b w:val="false"/>
      <w:bCs w:val="false"/>
      <w:i w:val="false"/>
      <w:iCs w:val="false"/>
      <w:color w:val="000000"/>
      <w:sz w:val="22"/>
      <w:szCs w:val="22"/>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eastAsia="Courier New" w:cs="Courier New"/>
      <w:sz w:val="20"/>
    </w:rPr>
  </w:style>
  <w:style w:type="character" w:styleId="Sample" w:customStyle="1">
    <w:name w:val="Sample"/>
    <w:qFormat/>
    <w:rPr>
      <w:rFonts w:ascii="Courier New" w:hAnsi="Courier New" w:eastAsia="Courier New" w:cs="Courier New"/>
    </w:rPr>
  </w:style>
  <w:style w:type="character" w:styleId="Keyboard" w:customStyle="1">
    <w:name w:val="Keyboard"/>
    <w:qFormat/>
    <w:rPr>
      <w:rFonts w:ascii="Courier New" w:hAnsi="Courier New" w:eastAsia="Courier New" w:cs="Courier New"/>
      <w:b/>
      <w:sz w:val="20"/>
    </w:rPr>
  </w:style>
  <w:style w:type="character" w:styleId="CODE" w:customStyle="1">
    <w:name w:val="CODE"/>
    <w:qFormat/>
    <w:rPr>
      <w:rFonts w:ascii="Courier New" w:hAnsi="Courier New" w:eastAsia="Courier New" w:cs="Courier New"/>
      <w:sz w:val="20"/>
    </w:rPr>
  </w:style>
  <w:style w:type="character" w:styleId="CITE" w:customStyle="1">
    <w:name w:val="CITE"/>
    <w:qFormat/>
    <w:rPr>
      <w:i/>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TextoindependienteCar" w:customStyle="1">
    <w:name w:val="Texto independiente Car"/>
    <w:qFormat/>
    <w:rPr>
      <w:sz w:val="24"/>
      <w:lang w:val="es-ES_tradnl"/>
    </w:rPr>
  </w:style>
  <w:style w:type="character" w:styleId="Appleconvertedspace" w:customStyle="1">
    <w:name w:val="apple-converted-space"/>
    <w:qFormat/>
    <w:rPr/>
  </w:style>
  <w:style w:type="character" w:styleId="Textexposedshow" w:customStyle="1">
    <w:name w:val="text_exposed_show"/>
    <w:qFormat/>
    <w:rPr/>
  </w:style>
  <w:style w:type="character" w:styleId="WWDefaultParagraphFont" w:customStyle="1">
    <w:name w:val="WW-Default Paragraph Font"/>
    <w:qFormat/>
    <w:rPr/>
  </w:style>
  <w:style w:type="character" w:styleId="TextodegloboCar1" w:customStyle="1">
    <w:name w:val="Texto de globo Car1"/>
    <w:qFormat/>
    <w:rPr>
      <w:rFonts w:ascii="Tahoma" w:hAnsi="Tahoma" w:eastAsia="Tahoma" w:cs="Tahoma"/>
      <w:kern w:val="2"/>
      <w:sz w:val="16"/>
      <w:szCs w:val="14"/>
    </w:rPr>
  </w:style>
  <w:style w:type="character" w:styleId="TextodegloboCar2" w:customStyle="1">
    <w:name w:val="Texto de globo Car2"/>
    <w:qFormat/>
    <w:rPr>
      <w:rFonts w:ascii="Tahoma" w:hAnsi="Tahoma" w:eastAsia="Tahoma" w:cs="Tahoma"/>
      <w:kern w:val="2"/>
      <w:sz w:val="16"/>
      <w:szCs w:val="14"/>
    </w:rPr>
  </w:style>
  <w:style w:type="character" w:styleId="Estilo1Car" w:customStyle="1">
    <w:name w:val="Estilo1 Car"/>
    <w:qFormat/>
    <w:rPr>
      <w:rFonts w:ascii="Century Gothic" w:hAnsi="Century Gothic" w:eastAsia="Century Gothic" w:cs="Century Gothic"/>
      <w:b/>
      <w:caps w:val="false"/>
      <w:smallCaps w:val="false"/>
      <w:color w:val="365F91"/>
      <w:sz w:val="32"/>
      <w:szCs w:val="32"/>
      <w:u w:val="single"/>
    </w:rPr>
  </w:style>
  <w:style w:type="character" w:styleId="TextocomentarioCar1" w:customStyle="1">
    <w:name w:val="Texto comentario Car1"/>
    <w:qFormat/>
    <w:rPr>
      <w:rFonts w:ascii="Century Gothic" w:hAnsi="Century Gothic" w:eastAsia="Century Gothic" w:cs="Century Gothic"/>
      <w:color w:val="00000A"/>
      <w:sz w:val="20"/>
      <w:szCs w:val="20"/>
    </w:rPr>
  </w:style>
  <w:style w:type="character" w:styleId="AsuntodelcomentarioCar1" w:customStyle="1">
    <w:name w:val="Asunto del comentario Car1"/>
    <w:qFormat/>
    <w:rPr>
      <w:rFonts w:ascii="Century Gothic" w:hAnsi="Century Gothic" w:eastAsia="Century Gothic" w:cs="Century Gothic"/>
      <w:b/>
      <w:bCs/>
      <w:color w:val="00000A"/>
      <w:sz w:val="20"/>
      <w:szCs w:val="20"/>
    </w:rPr>
  </w:style>
  <w:style w:type="character" w:styleId="TextodegloboCar3" w:customStyle="1">
    <w:name w:val="Texto de globo Car3"/>
    <w:qFormat/>
    <w:rPr>
      <w:rFonts w:ascii="Tahoma" w:hAnsi="Tahoma" w:eastAsia="Tahoma" w:cs="Tahoma"/>
      <w:sz w:val="16"/>
      <w:szCs w:val="14"/>
    </w:rPr>
  </w:style>
  <w:style w:type="character" w:styleId="EncabezadoCar1" w:customStyle="1">
    <w:name w:val="Encabezado Car1"/>
    <w:qFormat/>
    <w:rPr>
      <w:color w:val="00000A"/>
    </w:rPr>
  </w:style>
  <w:style w:type="character" w:styleId="PiedepginaCar1" w:customStyle="1">
    <w:name w:val="Pie de página Car1"/>
    <w:qFormat/>
    <w:rPr>
      <w:color w:val="00000A"/>
    </w:rPr>
  </w:style>
  <w:style w:type="character" w:styleId="Ttulo2Car" w:customStyle="1">
    <w:name w:val="Título 2 Car"/>
    <w:qFormat/>
    <w:rPr>
      <w:rFonts w:ascii="Century Gothic" w:hAnsi="Century Gothic" w:eastAsia="Century Gothic" w:cs="Century Gothic"/>
      <w:b/>
      <w:sz w:val="26"/>
      <w:szCs w:val="26"/>
    </w:rPr>
  </w:style>
  <w:style w:type="character" w:styleId="Cuerpotexto" w:customStyle="1">
    <w:name w:val="cuerpo-texto"/>
    <w:qFormat/>
    <w:rPr/>
  </w:style>
  <w:style w:type="character" w:styleId="Fechadetalleprensa" w:customStyle="1">
    <w:name w:val="fechadetalleprensa"/>
    <w:qFormat/>
    <w:rPr/>
  </w:style>
  <w:style w:type="character" w:styleId="Separadorfecha" w:customStyle="1">
    <w:name w:val="separadorfecha"/>
    <w:qFormat/>
    <w:rPr/>
  </w:style>
  <w:style w:type="character" w:styleId="TextoindependienteCar1" w:customStyle="1">
    <w:name w:val="Texto independiente Car1"/>
    <w:qFormat/>
    <w:rPr>
      <w:rFonts w:ascii="Tahoma" w:hAnsi="Tahoma" w:eastAsia="Tahoma" w:cs="Tahoma"/>
      <w:szCs w:val="20"/>
      <w:lang w:eastAsia="zh-CN"/>
    </w:rPr>
  </w:style>
  <w:style w:type="character" w:styleId="WW8Num88z1" w:customStyle="1">
    <w:name w:val="WW8Num88z1"/>
    <w:qFormat/>
    <w:rPr>
      <w:rFonts w:ascii="OpenSymbol" w:hAnsi="OpenSymbol" w:eastAsia="OpenSymbol" w:cs="OpenSymbol"/>
      <w:w w:val="100"/>
      <w:sz w:val="24"/>
      <w:em w:val="none"/>
    </w:rPr>
  </w:style>
  <w:style w:type="character" w:styleId="WW8Num87z1" w:customStyle="1">
    <w:name w:val="WW8Num87z1"/>
    <w:qFormat/>
    <w:rPr>
      <w:rFonts w:ascii="OpenSymbol" w:hAnsi="OpenSymbol" w:eastAsia="OpenSymbol" w:cs="OpenSymbol"/>
      <w:w w:val="100"/>
      <w:sz w:val="24"/>
      <w:em w:val="none"/>
    </w:rPr>
  </w:style>
  <w:style w:type="character" w:styleId="WW8Num96z1" w:customStyle="1">
    <w:name w:val="WW8Num96z1"/>
    <w:qFormat/>
    <w:rPr>
      <w:rFonts w:ascii="OpenSymbol" w:hAnsi="OpenSymbol" w:eastAsia="OpenSymbol" w:cs="OpenSymbol"/>
      <w:w w:val="100"/>
      <w:sz w:val="24"/>
      <w:em w:val="none"/>
    </w:rPr>
  </w:style>
  <w:style w:type="character" w:styleId="Annotationreference">
    <w:name w:val="annotation reference"/>
    <w:qFormat/>
    <w:rPr>
      <w:sz w:val="16"/>
      <w:szCs w:val="16"/>
    </w:rPr>
  </w:style>
  <w:style w:type="character" w:styleId="Fuentedeprrafopredeter18" w:customStyle="1">
    <w:name w:val="Fuente de párrafo predeter.18"/>
    <w:qFormat/>
    <w:rPr/>
  </w:style>
  <w:style w:type="character" w:styleId="Fuentedeprrafopredeter19" w:customStyle="1">
    <w:name w:val="Fuente de párrafo predeter.19"/>
    <w:qFormat/>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pacing w:before="120" w:after="120"/>
    </w:pPr>
    <w:rPr>
      <w:rFonts w:cs="Arial"/>
      <w:i/>
      <w:iCs/>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paragraph" w:styleId="Textoindependiente31" w:customStyle="1">
    <w:name w:val="Texto independiente 31"/>
    <w:basedOn w:val="Normal"/>
    <w:qFormat/>
    <w:pPr>
      <w:spacing w:before="0" w:after="120"/>
    </w:pPr>
    <w:rPr>
      <w:sz w:val="16"/>
      <w:szCs w:val="16"/>
    </w:rPr>
  </w:style>
  <w:style w:type="paragraph" w:styleId="Font8" w:customStyle="1">
    <w:name w:val="font_8"/>
    <w:basedOn w:val="Normal"/>
    <w:qFormat/>
    <w:pPr>
      <w:spacing w:before="280" w:after="280"/>
    </w:pPr>
    <w:rPr>
      <w:rFonts w:ascii="Times New Roman" w:hAnsi="Times New Roman" w:cs="Times New Roman"/>
    </w:rPr>
  </w:style>
  <w:style w:type="paragraph" w:styleId="EndnoteSymbol" w:customStyle="1">
    <w:name w:val="Endnote Symbol"/>
    <w:basedOn w:val="Normal"/>
    <w:qFormat/>
    <w:pPr>
      <w:ind w:left="339" w:hanging="339"/>
    </w:pPr>
    <w:rPr>
      <w:sz w:val="20"/>
    </w:rPr>
  </w:style>
  <w:style w:type="paragraph" w:styleId="COMICSANS" w:customStyle="1">
    <w:name w:val="COMIC SANS"/>
    <w:basedOn w:val="Normal"/>
    <w:qFormat/>
    <w:pPr>
      <w:spacing w:lineRule="auto" w:line="360" w:before="114" w:after="114"/>
      <w:jc w:val="right"/>
    </w:pPr>
    <w:rPr>
      <w:rFonts w:ascii="Calibri" w:hAnsi="Calibri" w:eastAsia="Calibri" w:cs="Times New Roman"/>
      <w:sz w:val="22"/>
      <w:szCs w:val="22"/>
    </w:rPr>
  </w:style>
  <w:style w:type="paragraph" w:styleId="Textosinformato7" w:customStyle="1">
    <w:name w:val="Texto sin formato7"/>
    <w:basedOn w:val="Normal"/>
    <w:qFormat/>
    <w:pPr/>
    <w:rPr>
      <w:rFonts w:ascii="Consolas" w:hAnsi="Consolas" w:eastAsia="Calibri" w:cs="Times New Roman"/>
      <w:sz w:val="21"/>
      <w:szCs w:val="21"/>
    </w:rPr>
  </w:style>
  <w:style w:type="paragraph" w:styleId="Ttulo81" w:customStyle="1">
    <w:name w:val="Título 81"/>
    <w:basedOn w:val="Normal"/>
    <w:qFormat/>
    <w:pPr>
      <w:spacing w:before="240" w:after="60"/>
    </w:pPr>
    <w:rPr>
      <w:rFonts w:ascii="Calibri" w:hAnsi="Calibri" w:eastAsia="Calibri" w:cs="Calibri"/>
      <w:i/>
      <w:iCs/>
    </w:rPr>
  </w:style>
  <w:style w:type="paragraph" w:styleId="Piedepgina1" w:customStyle="1">
    <w:name w:val="Pie de página1"/>
    <w:basedOn w:val="Normal"/>
    <w:qFormat/>
    <w:pPr>
      <w:tabs>
        <w:tab w:val="clear" w:pos="720"/>
        <w:tab w:val="center" w:pos="4252" w:leader="none"/>
        <w:tab w:val="right" w:pos="8504" w:leader="none"/>
      </w:tabs>
    </w:pPr>
    <w:rPr/>
  </w:style>
  <w:style w:type="paragraph" w:styleId="PlainText">
    <w:name w:val="Plain Text"/>
    <w:basedOn w:val="Normal"/>
    <w:qFormat/>
    <w:pPr>
      <w:suppressAutoHyphens w:val="false"/>
    </w:pPr>
    <w:rPr>
      <w:rFonts w:ascii="Calibri" w:hAnsi="Calibri" w:eastAsia="Calibri" w:cs="Arial"/>
      <w:sz w:val="22"/>
      <w:szCs w:val="21"/>
    </w:rPr>
  </w:style>
  <w:style w:type="paragraph" w:styleId="Ttulo17" w:customStyle="1">
    <w:name w:val="Título17"/>
    <w:basedOn w:val="Normal"/>
    <w:qFormat/>
    <w:pPr>
      <w:keepNext w:val="true"/>
      <w:spacing w:before="240" w:after="120"/>
    </w:pPr>
    <w:rPr>
      <w:rFonts w:ascii="Liberation Sans" w:hAnsi="Liberation Sans" w:eastAsia="Arial" w:cs="Liberation Sans"/>
      <w:sz w:val="28"/>
      <w:szCs w:val="28"/>
    </w:rPr>
  </w:style>
  <w:style w:type="paragraph" w:styleId="Ttulo16" w:customStyle="1">
    <w:name w:val="Título16"/>
    <w:basedOn w:val="Normal"/>
    <w:qFormat/>
    <w:pPr>
      <w:keepNext w:val="true"/>
      <w:spacing w:before="240" w:after="120"/>
    </w:pPr>
    <w:rPr>
      <w:rFonts w:ascii="Liberation Sans" w:hAnsi="Liberation Sans" w:eastAsia="Arial" w:cs="Liberation Sans"/>
      <w:sz w:val="28"/>
      <w:szCs w:val="28"/>
    </w:rPr>
  </w:style>
  <w:style w:type="paragraph" w:styleId="Descripcin16" w:customStyle="1">
    <w:name w:val="Descripción16"/>
    <w:basedOn w:val="Normal"/>
    <w:qFormat/>
    <w:pPr>
      <w:spacing w:before="120" w:after="120"/>
    </w:pPr>
    <w:rPr>
      <w:rFonts w:eastAsia="Arial"/>
      <w:i/>
      <w:iCs/>
    </w:rPr>
  </w:style>
  <w:style w:type="paragraph" w:styleId="Ttulo15" w:customStyle="1">
    <w:name w:val="Título15"/>
    <w:basedOn w:val="Normal"/>
    <w:qFormat/>
    <w:pPr>
      <w:keepNext w:val="true"/>
      <w:spacing w:before="240" w:after="120"/>
    </w:pPr>
    <w:rPr>
      <w:rFonts w:ascii="Liberation Sans" w:hAnsi="Liberation Sans" w:eastAsia="Arial" w:cs="Liberation Sans"/>
      <w:sz w:val="28"/>
      <w:szCs w:val="28"/>
    </w:rPr>
  </w:style>
  <w:style w:type="paragraph" w:styleId="Descripcin15" w:customStyle="1">
    <w:name w:val="Descripción15"/>
    <w:basedOn w:val="Normal"/>
    <w:qFormat/>
    <w:pPr>
      <w:spacing w:before="120" w:after="120"/>
    </w:pPr>
    <w:rPr>
      <w:rFonts w:eastAsia="Arial"/>
      <w:i/>
      <w:iCs/>
    </w:rPr>
  </w:style>
  <w:style w:type="paragraph" w:styleId="Ttulo14" w:customStyle="1">
    <w:name w:val="Título14"/>
    <w:basedOn w:val="Normal"/>
    <w:qFormat/>
    <w:pPr>
      <w:keepNext w:val="true"/>
      <w:spacing w:before="240" w:after="120"/>
    </w:pPr>
    <w:rPr>
      <w:rFonts w:ascii="Liberation Sans" w:hAnsi="Liberation Sans" w:eastAsia="Arial" w:cs="Liberation Sans"/>
      <w:sz w:val="28"/>
      <w:szCs w:val="28"/>
    </w:rPr>
  </w:style>
  <w:style w:type="paragraph" w:styleId="Descripcin14" w:customStyle="1">
    <w:name w:val="Descripción14"/>
    <w:basedOn w:val="Normal"/>
    <w:qFormat/>
    <w:pPr>
      <w:spacing w:before="120" w:after="120"/>
    </w:pPr>
    <w:rPr>
      <w:rFonts w:eastAsia="Arial"/>
      <w:i/>
      <w:iCs/>
    </w:rPr>
  </w:style>
  <w:style w:type="paragraph" w:styleId="Ttulo13" w:customStyle="1">
    <w:name w:val="Título13"/>
    <w:basedOn w:val="Normal"/>
    <w:qFormat/>
    <w:pPr>
      <w:keepNext w:val="true"/>
      <w:spacing w:before="240" w:after="120"/>
    </w:pPr>
    <w:rPr>
      <w:rFonts w:ascii="Liberation Sans" w:hAnsi="Liberation Sans" w:eastAsia="Arial" w:cs="Liberation Sans"/>
      <w:sz w:val="28"/>
      <w:szCs w:val="28"/>
    </w:rPr>
  </w:style>
  <w:style w:type="paragraph" w:styleId="Descripcin13" w:customStyle="1">
    <w:name w:val="Descripción13"/>
    <w:basedOn w:val="Normal"/>
    <w:qFormat/>
    <w:pPr>
      <w:spacing w:before="120" w:after="120"/>
    </w:pPr>
    <w:rPr>
      <w:rFonts w:eastAsia="Arial"/>
      <w:i/>
      <w:iCs/>
    </w:rPr>
  </w:style>
  <w:style w:type="paragraph" w:styleId="Ttulo12" w:customStyle="1">
    <w:name w:val="Título12"/>
    <w:basedOn w:val="Normal"/>
    <w:qFormat/>
    <w:pPr>
      <w:keepNext w:val="true"/>
      <w:spacing w:before="240" w:after="120"/>
    </w:pPr>
    <w:rPr>
      <w:rFonts w:ascii="Liberation Sans" w:hAnsi="Liberation Sans" w:eastAsia="Arial" w:cs="Liberation Sans"/>
      <w:sz w:val="28"/>
      <w:szCs w:val="28"/>
    </w:rPr>
  </w:style>
  <w:style w:type="paragraph" w:styleId="Descripcin12" w:customStyle="1">
    <w:name w:val="Descripción12"/>
    <w:basedOn w:val="Normal"/>
    <w:qFormat/>
    <w:pPr>
      <w:spacing w:before="120" w:after="120"/>
    </w:pPr>
    <w:rPr>
      <w:rFonts w:eastAsia="Arial"/>
      <w:i/>
      <w:iCs/>
    </w:rPr>
  </w:style>
  <w:style w:type="paragraph" w:styleId="Ttulo111" w:customStyle="1">
    <w:name w:val="Título11"/>
    <w:basedOn w:val="Normal"/>
    <w:qFormat/>
    <w:pPr>
      <w:keepNext w:val="true"/>
      <w:spacing w:before="240" w:after="120"/>
    </w:pPr>
    <w:rPr>
      <w:rFonts w:ascii="Liberation Sans" w:hAnsi="Liberation Sans" w:eastAsia="Arial" w:cs="Liberation Sans"/>
      <w:sz w:val="28"/>
      <w:szCs w:val="28"/>
    </w:rPr>
  </w:style>
  <w:style w:type="paragraph" w:styleId="Descripcin11" w:customStyle="1">
    <w:name w:val="Descripción11"/>
    <w:basedOn w:val="Normal"/>
    <w:qFormat/>
    <w:pPr>
      <w:spacing w:before="120" w:after="120"/>
    </w:pPr>
    <w:rPr>
      <w:rFonts w:eastAsia="Arial"/>
      <w:i/>
      <w:iCs/>
    </w:rPr>
  </w:style>
  <w:style w:type="paragraph" w:styleId="Ttulo10" w:customStyle="1">
    <w:name w:val="Título10"/>
    <w:basedOn w:val="Normal"/>
    <w:qFormat/>
    <w:pPr>
      <w:keepNext w:val="true"/>
      <w:spacing w:before="240" w:after="120"/>
    </w:pPr>
    <w:rPr>
      <w:rFonts w:ascii="Liberation Sans" w:hAnsi="Liberation Sans" w:eastAsia="Arial" w:cs="Liberation Sans"/>
      <w:sz w:val="28"/>
      <w:szCs w:val="28"/>
    </w:rPr>
  </w:style>
  <w:style w:type="paragraph" w:styleId="Descripcin10" w:customStyle="1">
    <w:name w:val="Descripción10"/>
    <w:basedOn w:val="Normal"/>
    <w:qFormat/>
    <w:pPr>
      <w:spacing w:before="120" w:after="120"/>
    </w:pPr>
    <w:rPr>
      <w:rFonts w:eastAsia="Arial"/>
      <w:i/>
      <w:iCs/>
    </w:rPr>
  </w:style>
  <w:style w:type="paragraph" w:styleId="Ttulo9" w:customStyle="1">
    <w:name w:val="Título9"/>
    <w:basedOn w:val="Normal"/>
    <w:qFormat/>
    <w:pPr>
      <w:keepNext w:val="true"/>
      <w:spacing w:before="240" w:after="120"/>
    </w:pPr>
    <w:rPr>
      <w:rFonts w:ascii="Liberation Sans" w:hAnsi="Liberation Sans" w:eastAsia="Arial" w:cs="Liberation Sans"/>
      <w:sz w:val="28"/>
      <w:szCs w:val="28"/>
    </w:rPr>
  </w:style>
  <w:style w:type="paragraph" w:styleId="Descripcin9" w:customStyle="1">
    <w:name w:val="Descripción9"/>
    <w:basedOn w:val="Normal"/>
    <w:qFormat/>
    <w:pPr>
      <w:spacing w:before="120" w:after="120"/>
    </w:pPr>
    <w:rPr>
      <w:rFonts w:eastAsia="Arial"/>
      <w:i/>
      <w:iCs/>
    </w:rPr>
  </w:style>
  <w:style w:type="paragraph" w:styleId="Ttulo8" w:customStyle="1">
    <w:name w:val="Título8"/>
    <w:basedOn w:val="Normal"/>
    <w:qFormat/>
    <w:pPr>
      <w:keepNext w:val="true"/>
      <w:spacing w:before="240" w:after="120"/>
    </w:pPr>
    <w:rPr>
      <w:rFonts w:ascii="Liberation Sans" w:hAnsi="Liberation Sans" w:eastAsia="Arial" w:cs="Liberation Sans"/>
      <w:sz w:val="28"/>
      <w:szCs w:val="28"/>
    </w:rPr>
  </w:style>
  <w:style w:type="paragraph" w:styleId="Descripcin8" w:customStyle="1">
    <w:name w:val="Descripción8"/>
    <w:basedOn w:val="Normal"/>
    <w:qFormat/>
    <w:pPr>
      <w:spacing w:before="120" w:after="120"/>
    </w:pPr>
    <w:rPr>
      <w:rFonts w:eastAsia="Arial"/>
      <w:i/>
      <w:iCs/>
    </w:rPr>
  </w:style>
  <w:style w:type="paragraph" w:styleId="Ttulo7" w:customStyle="1">
    <w:name w:val="Título7"/>
    <w:basedOn w:val="Normal"/>
    <w:qFormat/>
    <w:pPr>
      <w:keepNext w:val="true"/>
      <w:spacing w:before="240" w:after="120"/>
    </w:pPr>
    <w:rPr>
      <w:rFonts w:ascii="Liberation Sans" w:hAnsi="Liberation Sans" w:eastAsia="Arial" w:cs="Liberation Sans"/>
      <w:sz w:val="28"/>
      <w:szCs w:val="28"/>
    </w:rPr>
  </w:style>
  <w:style w:type="paragraph" w:styleId="Descripcin7" w:customStyle="1">
    <w:name w:val="Descripción7"/>
    <w:basedOn w:val="Normal"/>
    <w:qFormat/>
    <w:pPr>
      <w:spacing w:before="120" w:after="120"/>
    </w:pPr>
    <w:rPr>
      <w:rFonts w:eastAsia="Arial"/>
      <w:i/>
      <w:iCs/>
    </w:rPr>
  </w:style>
  <w:style w:type="paragraph" w:styleId="Descripcin6" w:customStyle="1">
    <w:name w:val="Descripción6"/>
    <w:basedOn w:val="Normal"/>
    <w:qFormat/>
    <w:pPr>
      <w:spacing w:before="120" w:after="120"/>
    </w:pPr>
    <w:rPr>
      <w:rFonts w:eastAsia="Arial"/>
      <w:i/>
      <w:iCs/>
    </w:rPr>
  </w:style>
  <w:style w:type="paragraph" w:styleId="Text" w:customStyle="1">
    <w:name w:val="text"/>
    <w:basedOn w:val="Normal"/>
    <w:qFormat/>
    <w:pPr>
      <w:suppressAutoHyphens w:val="false"/>
      <w:spacing w:before="100" w:after="100"/>
    </w:pPr>
    <w:rPr>
      <w:rFonts w:ascii="Times New Roman" w:hAnsi="Times New Roman" w:cs="Times New Roman"/>
      <w:kern w:val="0"/>
    </w:rPr>
  </w:style>
  <w:style w:type="paragraph" w:styleId="Byline" w:customStyle="1">
    <w:name w:val="byline"/>
    <w:basedOn w:val="Normal"/>
    <w:qFormat/>
    <w:pPr>
      <w:suppressAutoHyphens w:val="false"/>
      <w:spacing w:before="100" w:after="100"/>
    </w:pPr>
    <w:rPr>
      <w:rFonts w:ascii="Times New Roman" w:hAnsi="Times New Roman" w:cs="Times New Roman"/>
      <w:kern w:val="0"/>
    </w:rPr>
  </w:style>
  <w:style w:type="paragraph" w:styleId="Artentradilla" w:customStyle="1">
    <w:name w:val="art-entradilla"/>
    <w:basedOn w:val="Normal"/>
    <w:qFormat/>
    <w:pPr>
      <w:suppressAutoHyphens w:val="false"/>
      <w:spacing w:before="100" w:after="100"/>
    </w:pPr>
    <w:rPr>
      <w:rFonts w:ascii="Times New Roman" w:hAnsi="Times New Roman" w:cs="Times New Roman"/>
      <w:kern w:val="0"/>
    </w:rPr>
  </w:style>
  <w:style w:type="paragraph" w:styleId="LOnormal1" w:customStyle="1">
    <w:name w:val="LO-normal"/>
    <w:qFormat/>
    <w:pPr>
      <w:widowControl/>
      <w:suppressAutoHyphens w:val="true"/>
      <w:bidi w:val="0"/>
      <w:spacing w:before="0" w:after="0"/>
      <w:jc w:val="left"/>
    </w:pPr>
    <w:rPr>
      <w:rFonts w:ascii="Liberation Serif" w:hAnsi="Liberation Serif" w:eastAsia="Arial" w:cs="Liberation Serif"/>
      <w:color w:val="auto"/>
      <w:kern w:val="2"/>
      <w:sz w:val="24"/>
      <w:szCs w:val="24"/>
      <w:lang w:val="es-ES" w:eastAsia="zh-CN" w:bidi="hi-IN"/>
    </w:rPr>
  </w:style>
  <w:style w:type="paragraph" w:styleId="Ttulo112" w:customStyle="1">
    <w:name w:val="Título 11"/>
    <w:basedOn w:val="Normal"/>
    <w:qFormat/>
    <w:pPr>
      <w:keepNext w:val="true"/>
      <w:jc w:val="center"/>
    </w:pPr>
    <w:rPr>
      <w:b/>
      <w:i/>
      <w:sz w:val="22"/>
    </w:rPr>
  </w:style>
  <w:style w:type="paragraph" w:styleId="Ttulo211" w:customStyle="1">
    <w:name w:val="Título 21"/>
    <w:basedOn w:val="Normal"/>
    <w:qFormat/>
    <w:pPr>
      <w:keepNext w:val="true"/>
      <w:jc w:val="center"/>
    </w:pPr>
    <w:rPr>
      <w:b/>
      <w:i/>
      <w:sz w:val="22"/>
      <w:u w:val="single"/>
    </w:rPr>
  </w:style>
  <w:style w:type="paragraph" w:styleId="Cnewsblockcategory" w:customStyle="1">
    <w:name w:val="c-news-block__category"/>
    <w:basedOn w:val="Normal"/>
    <w:qFormat/>
    <w:pPr>
      <w:suppressAutoHyphens w:val="false"/>
      <w:spacing w:before="280" w:after="280"/>
    </w:pPr>
    <w:rPr>
      <w:rFonts w:ascii="Times New Roman" w:hAnsi="Times New Roman" w:cs="Times New Roman"/>
      <w:kern w:val="0"/>
    </w:rPr>
  </w:style>
  <w:style w:type="paragraph" w:styleId="Cnewsblockauthor" w:customStyle="1">
    <w:name w:val="c-news-block__author"/>
    <w:basedOn w:val="Normal"/>
    <w:qFormat/>
    <w:pPr>
      <w:suppressAutoHyphens w:val="false"/>
      <w:spacing w:before="280" w:after="280"/>
    </w:pPr>
    <w:rPr>
      <w:rFonts w:ascii="Times New Roman" w:hAnsi="Times New Roman" w:cs="Times New Roman"/>
      <w:kern w:val="0"/>
    </w:rPr>
  </w:style>
  <w:style w:type="paragraph" w:styleId="Cnewsblockentry" w:customStyle="1">
    <w:name w:val="c-news-block__entry"/>
    <w:basedOn w:val="Normal"/>
    <w:qFormat/>
    <w:pPr>
      <w:suppressAutoHyphens w:val="false"/>
      <w:spacing w:before="280" w:after="280"/>
    </w:pPr>
    <w:rPr>
      <w:rFonts w:ascii="Times New Roman" w:hAnsi="Times New Roman" w:cs="Times New Roman"/>
      <w:kern w:val="0"/>
    </w:rPr>
  </w:style>
  <w:style w:type="paragraph" w:styleId="LOnormal11" w:customStyle="1">
    <w:name w:val="LO-normal1"/>
    <w:qFormat/>
    <w:pPr>
      <w:widowControl/>
      <w:suppressAutoHyphens w:val="true"/>
      <w:bidi w:val="0"/>
      <w:spacing w:before="0" w:after="0"/>
      <w:jc w:val="left"/>
    </w:pPr>
    <w:rPr>
      <w:rFonts w:ascii="Liberation Serif" w:hAnsi="Liberation Serif" w:eastAsia="Arial" w:cs="Liberation Serif"/>
      <w:color w:val="auto"/>
      <w:kern w:val="2"/>
      <w:sz w:val="24"/>
      <w:szCs w:val="24"/>
      <w:lang w:val="es-ES" w:eastAsia="zh-CN" w:bidi="hi-IN"/>
    </w:rPr>
  </w:style>
  <w:style w:type="paragraph" w:styleId="ZTopofForm" w:customStyle="1">
    <w:name w:val="z-Top of Form"/>
    <w:qFormat/>
    <w:pPr>
      <w:widowControl w:val="false"/>
      <w:pBdr>
        <w:bottom w:val="double" w:sz="2" w:space="0" w:color="000000"/>
      </w:pBdr>
      <w:suppressAutoHyphens w:val="true"/>
      <w:bidi w:val="0"/>
      <w:spacing w:before="0" w:after="0"/>
      <w:jc w:val="center"/>
    </w:pPr>
    <w:rPr>
      <w:rFonts w:ascii="Arial" w:hAnsi="Arial" w:eastAsia="Liberation Serif" w:cs="Liberation Serif"/>
      <w:vanish/>
      <w:color w:val="auto"/>
      <w:kern w:val="2"/>
      <w:sz w:val="16"/>
      <w:szCs w:val="24"/>
      <w:lang w:val="es-ES" w:eastAsia="zh-CN" w:bidi="hi-IN"/>
    </w:rPr>
  </w:style>
  <w:style w:type="paragraph" w:styleId="ZBottomofForm" w:customStyle="1">
    <w:name w:val="z-Bottom of Form"/>
    <w:qFormat/>
    <w:pPr>
      <w:widowControl w:val="false"/>
      <w:pBdr>
        <w:top w:val="double" w:sz="2" w:space="0" w:color="000000"/>
      </w:pBdr>
      <w:suppressAutoHyphens w:val="true"/>
      <w:bidi w:val="0"/>
      <w:spacing w:before="0" w:after="0"/>
      <w:jc w:val="center"/>
    </w:pPr>
    <w:rPr>
      <w:rFonts w:ascii="Arial" w:hAnsi="Arial" w:eastAsia="Liberation Serif" w:cs="Liberation Serif"/>
      <w:vanish/>
      <w:color w:val="auto"/>
      <w:kern w:val="2"/>
      <w:sz w:val="16"/>
      <w:szCs w:val="24"/>
      <w:lang w:val="es-ES" w:eastAsia="zh-CN" w:bidi="hi-IN"/>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Courier New" w:cs="Courier New"/>
      <w:sz w:val="20"/>
    </w:rPr>
  </w:style>
  <w:style w:type="paragraph" w:styleId="Blockquote" w:customStyle="1">
    <w:name w:val="Blockquote"/>
    <w:basedOn w:val="Normal"/>
    <w:qFormat/>
    <w:pPr>
      <w:spacing w:before="100" w:after="100"/>
      <w:ind w:left="360" w:right="360" w:hanging="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pPr>
    <w:rPr>
      <w:b/>
      <w:sz w:val="16"/>
    </w:rPr>
  </w:style>
  <w:style w:type="paragraph" w:styleId="H5" w:customStyle="1">
    <w:name w:val="H5"/>
    <w:basedOn w:val="Normal"/>
    <w:qFormat/>
    <w:pPr>
      <w:keepNext w:val="true"/>
      <w:spacing w:before="100" w:after="100"/>
    </w:pPr>
    <w:rPr>
      <w:b/>
      <w:sz w:val="20"/>
    </w:rPr>
  </w:style>
  <w:style w:type="paragraph" w:styleId="H4" w:customStyle="1">
    <w:name w:val="H4"/>
    <w:basedOn w:val="Normal"/>
    <w:qFormat/>
    <w:pPr>
      <w:keepNext w:val="true"/>
      <w:spacing w:before="100" w:after="100"/>
    </w:pPr>
    <w:rPr>
      <w:b/>
    </w:rPr>
  </w:style>
  <w:style w:type="paragraph" w:styleId="H3" w:customStyle="1">
    <w:name w:val="H3"/>
    <w:basedOn w:val="Normal"/>
    <w:qFormat/>
    <w:pPr>
      <w:keepNext w:val="true"/>
      <w:spacing w:before="100" w:after="100"/>
    </w:pPr>
    <w:rPr>
      <w:b/>
      <w:sz w:val="28"/>
    </w:rPr>
  </w:style>
  <w:style w:type="paragraph" w:styleId="H2" w:customStyle="1">
    <w:name w:val="H2"/>
    <w:basedOn w:val="Normal"/>
    <w:qFormat/>
    <w:pPr>
      <w:keepNext w:val="true"/>
      <w:spacing w:before="100" w:after="100"/>
    </w:pPr>
    <w:rPr>
      <w:b/>
      <w:sz w:val="36"/>
    </w:rPr>
  </w:style>
  <w:style w:type="paragraph" w:styleId="H1" w:customStyle="1">
    <w:name w:val="H1"/>
    <w:basedOn w:val="Normal"/>
    <w:qFormat/>
    <w:pPr>
      <w:keepNext w:val="true"/>
      <w:spacing w:before="100" w:after="100"/>
    </w:pPr>
    <w:rPr>
      <w:b/>
      <w:sz w:val="48"/>
    </w:rPr>
  </w:style>
  <w:style w:type="paragraph" w:styleId="DefinitionList" w:customStyle="1">
    <w:name w:val="Definition List"/>
    <w:basedOn w:val="Normal"/>
    <w:qFormat/>
    <w:pPr>
      <w:ind w:left="360" w:hanging="0"/>
    </w:pPr>
    <w:rPr/>
  </w:style>
  <w:style w:type="paragraph" w:styleId="DefinitionTerm" w:customStyle="1">
    <w:name w:val="Definition Term"/>
    <w:basedOn w:val="Normal"/>
    <w:qFormat/>
    <w:pPr/>
    <w:rPr/>
  </w:style>
  <w:style w:type="paragraph" w:styleId="Alfapxapfapea1jji" w:customStyle="1">
    <w:name w:val="alf-apx-apf-ape-a1j-ji"/>
    <w:basedOn w:val="Normal"/>
    <w:qFormat/>
    <w:pPr>
      <w:suppressAutoHyphens w:val="false"/>
      <w:spacing w:before="280" w:after="280"/>
    </w:pPr>
    <w:rPr>
      <w:rFonts w:ascii="Times New Roman" w:hAnsi="Times New Roman" w:cs="Times New Roman"/>
    </w:rPr>
  </w:style>
  <w:style w:type="paragraph" w:styleId="Encabezadodelatabla" w:customStyle="1">
    <w:name w:val="Encabezado de la tabla"/>
    <w:qFormat/>
    <w:pPr>
      <w:widowControl w:val="false"/>
      <w:suppressAutoHyphens w:val="true"/>
      <w:bidi w:val="0"/>
      <w:spacing w:before="0" w:after="0"/>
      <w:jc w:val="center"/>
    </w:pPr>
    <w:rPr>
      <w:rFonts w:ascii="Liberation Serif" w:hAnsi="Liberation Serif" w:eastAsia="Liberation Serif" w:cs="Liberation Serif"/>
      <w:b/>
      <w:color w:val="auto"/>
      <w:kern w:val="2"/>
      <w:sz w:val="24"/>
      <w:szCs w:val="24"/>
      <w:lang w:val="es-ES" w:eastAsia="zh-CN" w:bidi="hi-IN"/>
    </w:rPr>
  </w:style>
  <w:style w:type="paragraph" w:styleId="Etiqueta" w:customStyle="1">
    <w:name w:val="Etiqueta"/>
    <w:basedOn w:val="Normal"/>
    <w:qFormat/>
    <w:pPr>
      <w:spacing w:before="120" w:after="120"/>
    </w:pPr>
    <w:rPr>
      <w:rFonts w:eastAsia="Tahoma"/>
      <w:i/>
      <w:iCs/>
    </w:rPr>
  </w:style>
  <w:style w:type="paragraph" w:styleId="WWTextoindependiente3" w:customStyle="1">
    <w:name w:val="WW-Texto independiente 3"/>
    <w:basedOn w:val="Normal"/>
    <w:qFormat/>
    <w:pPr>
      <w:jc w:val="center"/>
    </w:pPr>
    <w:rPr>
      <w:rFonts w:ascii="Arial Narrow" w:hAnsi="Arial Narrow" w:eastAsia="Arial Narrow" w:cs="Arial Narrow"/>
      <w:sz w:val="20"/>
      <w:szCs w:val="16"/>
    </w:rPr>
  </w:style>
  <w:style w:type="paragraph" w:styleId="Textoindependiente22" w:customStyle="1">
    <w:name w:val="Texto independiente 22"/>
    <w:basedOn w:val="Normal"/>
    <w:qFormat/>
    <w:pPr>
      <w:spacing w:lineRule="auto" w:line="480" w:before="0" w:after="120"/>
    </w:pPr>
    <w:rPr/>
  </w:style>
  <w:style w:type="paragraph" w:styleId="S8" w:customStyle="1">
    <w:name w:val="s8"/>
    <w:basedOn w:val="Normal"/>
    <w:qFormat/>
    <w:pPr>
      <w:suppressAutoHyphens w:val="false"/>
      <w:spacing w:before="100" w:after="100"/>
    </w:pPr>
    <w:rPr>
      <w:rFonts w:ascii="Times New Roman" w:hAnsi="Times New Roman" w:cs="Times New Roman"/>
      <w:sz w:val="20"/>
      <w:lang w:val="es-ES_tradnl"/>
    </w:rPr>
  </w:style>
  <w:style w:type="paragraph" w:styleId="Revisin1" w:customStyle="1">
    <w:name w:val="Revisión1"/>
    <w:qFormat/>
    <w:pPr>
      <w:widowControl/>
      <w:suppressAutoHyphens w:val="true"/>
      <w:bidi w:val="0"/>
      <w:spacing w:lineRule="auto" w:line="252" w:before="0" w:after="160"/>
      <w:jc w:val="left"/>
    </w:pPr>
    <w:rPr>
      <w:rFonts w:ascii="Liberation Serif" w:hAnsi="Liberation Serif" w:eastAsia="Liberation Serif" w:cs="Liberation Serif"/>
      <w:color w:val="auto"/>
      <w:kern w:val="2"/>
      <w:sz w:val="24"/>
      <w:szCs w:val="21"/>
      <w:lang w:val="es-ES" w:eastAsia="zh-CN" w:bidi="hi-IN"/>
    </w:rPr>
  </w:style>
  <w:style w:type="paragraph" w:styleId="Estilo1" w:customStyle="1">
    <w:name w:val="Estilo1"/>
    <w:basedOn w:val="Ttulo1"/>
    <w:qFormat/>
    <w:pPr>
      <w:spacing w:before="240" w:after="0"/>
    </w:pPr>
    <w:rPr>
      <w:rFonts w:eastAsia="Cambria" w:cs="Cambria"/>
      <w:sz w:val="32"/>
      <w:szCs w:val="32"/>
    </w:rPr>
  </w:style>
  <w:style w:type="paragraph" w:styleId="Poromisin" w:customStyle="1">
    <w:name w:val="Por omisión"/>
    <w:qFormat/>
    <w:pPr>
      <w:widowControl/>
      <w:suppressAutoHyphens w:val="true"/>
      <w:bidi w:val="0"/>
      <w:spacing w:before="160" w:after="0"/>
      <w:jc w:val="left"/>
    </w:pPr>
    <w:rPr>
      <w:rFonts w:ascii="Helvetica Neue" w:hAnsi="Helvetica Neue" w:eastAsia="Liberation Serif" w:cs="Liberation Serif"/>
      <w:color w:val="000000"/>
      <w:kern w:val="2"/>
      <w:sz w:val="24"/>
      <w:szCs w:val="24"/>
      <w:lang w:val="es-ES_tradnl" w:eastAsia="zh-CN" w:bidi="hi-IN"/>
    </w:rPr>
  </w:style>
  <w:style w:type="paragraph" w:styleId="Cos" w:customStyle="1">
    <w:name w:val="Cos"/>
    <w:qFormat/>
    <w:pPr>
      <w:widowControl/>
      <w:suppressAutoHyphens w:val="true"/>
      <w:bidi w:val="0"/>
      <w:spacing w:lineRule="atLeast" w:line="100" w:before="0" w:after="0"/>
      <w:jc w:val="left"/>
    </w:pPr>
    <w:rPr>
      <w:rFonts w:ascii="Times New Roman" w:hAnsi="Times New Roman" w:eastAsia="Liberation Serif" w:cs="Liberation Serif"/>
      <w:color w:val="000000"/>
      <w:kern w:val="2"/>
      <w:sz w:val="24"/>
      <w:szCs w:val="24"/>
      <w:lang w:val="es-ES" w:eastAsia="zh-CN" w:bidi="hi-IN"/>
    </w:rPr>
  </w:style>
  <w:style w:type="paragraph" w:styleId="Textosinformato5" w:customStyle="1">
    <w:name w:val="Texto sin formato5"/>
    <w:basedOn w:val="Normal"/>
    <w:qFormat/>
    <w:pPr/>
    <w:rPr>
      <w:rFonts w:ascii="Consolas" w:hAnsi="Consolas" w:cs="Consolas"/>
      <w:sz w:val="21"/>
      <w:szCs w:val="21"/>
    </w:rPr>
  </w:style>
  <w:style w:type="paragraph" w:styleId="Izquierda" w:customStyle="1">
    <w:name w:val="izquierda"/>
    <w:basedOn w:val="Normal"/>
    <w:qFormat/>
    <w:pPr>
      <w:spacing w:before="280" w:after="280"/>
    </w:pPr>
    <w:rPr>
      <w:rFonts w:ascii="Arial Unicode MS" w:hAnsi="Arial Unicode MS" w:eastAsia="Arial Unicode MS" w:cs="Arial Unicode MS"/>
      <w:kern w:val="0"/>
    </w:rPr>
  </w:style>
  <w:style w:type="paragraph" w:styleId="Textosinformato6" w:customStyle="1">
    <w:name w:val="Texto sin formato6"/>
    <w:basedOn w:val="Normal"/>
    <w:qFormat/>
    <w:pPr/>
    <w:rPr>
      <w:rFonts w:ascii="Consolas" w:hAnsi="Consolas" w:eastAsia="Consolas" w:cs="Consolas"/>
      <w:sz w:val="21"/>
      <w:szCs w:val="21"/>
    </w:rPr>
  </w:style>
  <w:style w:type="paragraph" w:styleId="Textbody" w:customStyle="1">
    <w:name w:val="Text body"/>
    <w:qFormat/>
    <w:pPr>
      <w:widowControl/>
      <w:suppressAutoHyphens w:val="true"/>
      <w:bidi w:val="0"/>
      <w:spacing w:lineRule="auto" w:line="288" w:before="0" w:after="140"/>
      <w:jc w:val="left"/>
      <w:textAlignment w:val="baseline"/>
    </w:pPr>
    <w:rPr>
      <w:rFonts w:ascii="Calibri" w:hAnsi="Calibri" w:eastAsia="Calibri" w:cs="F"/>
      <w:color w:val="00000A"/>
      <w:kern w:val="0"/>
      <w:sz w:val="22"/>
      <w:szCs w:val="22"/>
      <w:lang w:val="es-ES" w:eastAsia="es-ES" w:bidi="ar-SA"/>
    </w:rPr>
  </w:style>
  <w:style w:type="paragraph" w:styleId="PrrafonormaldeSanz" w:customStyle="1">
    <w:name w:val="Párrafo normal de Sanz"/>
    <w:qFormat/>
    <w:pPr>
      <w:widowControl w:val="false"/>
      <w:suppressAutoHyphens w:val="true"/>
      <w:bidi w:val="0"/>
      <w:spacing w:lineRule="auto" w:line="252" w:before="227" w:after="0"/>
      <w:jc w:val="both"/>
    </w:pPr>
    <w:rPr>
      <w:rFonts w:ascii="Arial" w:hAnsi="Arial" w:eastAsia="SimSun" w:cs="Mangal"/>
      <w:color w:val="000000"/>
      <w:kern w:val="2"/>
      <w:sz w:val="22"/>
      <w:szCs w:val="24"/>
      <w:lang w:val="es-ES" w:eastAsia="zh-CN" w:bidi="hi-IN"/>
    </w:rPr>
  </w:style>
  <w:style w:type="paragraph" w:styleId="Destacadorojo" w:customStyle="1">
    <w:name w:val="destacadorojo"/>
    <w:basedOn w:val="Normal"/>
    <w:qFormat/>
    <w:pPr>
      <w:spacing w:before="100" w:after="100"/>
    </w:pPr>
    <w:rPr>
      <w:rFonts w:ascii="Times New Roman" w:hAnsi="Times New Roman" w:cs="Times New Roman"/>
      <w:kern w:val="0"/>
    </w:rPr>
  </w:style>
  <w:style w:type="paragraph" w:styleId="Encabezado4" w:customStyle="1">
    <w:name w:val="Encabezado4"/>
    <w:basedOn w:val="Normal"/>
    <w:qFormat/>
    <w:pPr>
      <w:keepNext w:val="true"/>
      <w:spacing w:before="240" w:after="120"/>
    </w:pPr>
    <w:rPr>
      <w:rFonts w:ascii="Liberation Sans" w:hAnsi="Liberation Sans" w:eastAsia="Mangal" w:cs="Liberation Sans"/>
      <w:sz w:val="28"/>
      <w:szCs w:val="28"/>
    </w:rPr>
  </w:style>
  <w:style w:type="paragraph" w:styleId="Epgrafe1" w:customStyle="1">
    <w:name w:val="Epígrafe1"/>
    <w:basedOn w:val="Normal"/>
    <w:qFormat/>
    <w:pPr>
      <w:spacing w:before="120" w:after="120"/>
    </w:pPr>
    <w:rPr>
      <w:rFonts w:eastAsia="Mangal"/>
      <w:i/>
      <w:iCs/>
    </w:rPr>
  </w:style>
  <w:style w:type="paragraph" w:styleId="Epgrafe2" w:customStyle="1">
    <w:name w:val="Epígrafe2"/>
    <w:basedOn w:val="Normal"/>
    <w:qFormat/>
    <w:pPr>
      <w:spacing w:before="120" w:after="120"/>
    </w:pPr>
    <w:rPr>
      <w:rFonts w:eastAsia="Mangal"/>
      <w:i/>
      <w:iCs/>
    </w:rPr>
  </w:style>
  <w:style w:type="paragraph" w:styleId="Encabezado3" w:customStyle="1">
    <w:name w:val="Encabezado3"/>
    <w:basedOn w:val="Normal"/>
    <w:qFormat/>
    <w:pPr>
      <w:keepNext w:val="true"/>
      <w:spacing w:before="240" w:after="120"/>
    </w:pPr>
    <w:rPr>
      <w:rFonts w:ascii="Liberation Sans" w:hAnsi="Liberation Sans" w:eastAsia="Mangal" w:cs="Liberation Sans"/>
      <w:sz w:val="28"/>
      <w:szCs w:val="28"/>
    </w:rPr>
  </w:style>
  <w:style w:type="paragraph" w:styleId="Annotationsubject">
    <w:name w:val="annotation subject"/>
    <w:qFormat/>
    <w:pPr>
      <w:widowControl/>
      <w:suppressAutoHyphens w:val="true"/>
      <w:bidi w:val="0"/>
      <w:spacing w:before="0" w:after="0"/>
      <w:jc w:val="left"/>
    </w:pPr>
    <w:rPr>
      <w:rFonts w:ascii="Times New Roman" w:hAnsi="Times New Roman" w:eastAsia="Times New Roman" w:cs="Times New Roman"/>
      <w:b/>
      <w:bCs/>
      <w:color w:val="auto"/>
      <w:kern w:val="0"/>
      <w:sz w:val="20"/>
      <w:szCs w:val="20"/>
      <w:lang w:val="es-ES" w:eastAsia="es-ES" w:bidi="ar-SA"/>
    </w:rPr>
  </w:style>
  <w:style w:type="paragraph" w:styleId="Annotationtext">
    <w:name w:val="annotation text"/>
    <w:basedOn w:val="Normal"/>
    <w:qFormat/>
    <w:pPr/>
    <w:rPr>
      <w:sz w:val="20"/>
    </w:rPr>
  </w:style>
  <w:style w:type="paragraph" w:styleId="BalloonText">
    <w:name w:val="Balloon Text"/>
    <w:basedOn w:val="Normal"/>
    <w:qFormat/>
    <w:pPr/>
    <w:rPr>
      <w:rFonts w:ascii="Segoe UI" w:hAnsi="Segoe UI" w:cs="Segoe UI"/>
      <w:sz w:val="18"/>
      <w:szCs w:val="18"/>
    </w:rPr>
  </w:style>
  <w:style w:type="paragraph" w:styleId="Descripcin17" w:customStyle="1">
    <w:name w:val="Descripción17"/>
    <w:basedOn w:val="Normal"/>
    <w:qFormat/>
    <w:pPr>
      <w:spacing w:before="120" w:after="120"/>
    </w:pPr>
    <w:rPr>
      <w:rFonts w:cs="Arial"/>
      <w:i/>
      <w:iCs/>
    </w:rPr>
  </w:style>
  <w:style w:type="paragraph" w:styleId="Descripcin18" w:customStyle="1">
    <w:name w:val="Descripción18"/>
    <w:basedOn w:val="Normal"/>
    <w:qFormat/>
    <w:pPr>
      <w:spacing w:before="120" w:after="120"/>
    </w:pPr>
    <w:rPr>
      <w:rFonts w:cs="Arial"/>
      <w:i/>
      <w:i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Application>LibreOffice/7.3.7.2$Windows_X86_64 LibreOffice_project/e114eadc50a9ff8d8c8a0567d6da8f454beeb84f</Application>
  <AppVersion>15.0000</AppVersion>
  <Pages>2</Pages>
  <Words>679</Words>
  <Characters>3433</Characters>
  <CharactersWithSpaces>4111</CharactersWithSpaces>
  <Paragraphs>14</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2023-05-23T10:09:00Z</dcterms:created>
  <dc:creator>ADELIFL</dc:creator>
  <dc:description/>
  <dc:language>es-ES</dc:language>
  <cp:lastModifiedBy/>
  <cp:lastPrinted>2023-05-23T10:28:00Z</cp:lastPrinted>
  <dcterms:modified xsi:type="dcterms:W3CDTF">2023-05-23T12:59:49Z</dcterms:modified>
  <cp:revision>77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